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D2EB" w14:textId="68C069A0" w:rsidR="009B16C2" w:rsidRPr="00A62F97" w:rsidRDefault="00821B4E" w:rsidP="00821B4E">
      <w:pPr>
        <w:jc w:val="center"/>
        <w:rPr>
          <w:rFonts w:ascii="Arial" w:hAnsi="Arial" w:cs="Arial"/>
          <w:b/>
          <w:color w:val="525252" w:themeColor="accent3" w:themeShade="80"/>
          <w:sz w:val="32"/>
          <w:szCs w:val="32"/>
        </w:rPr>
      </w:pPr>
      <w:r w:rsidRPr="00A62F97">
        <w:rPr>
          <w:rFonts w:ascii="Arial" w:hAnsi="Arial" w:cs="Arial"/>
          <w:b/>
          <w:color w:val="525252" w:themeColor="accent3" w:themeShade="80"/>
          <w:sz w:val="32"/>
          <w:szCs w:val="32"/>
        </w:rPr>
        <w:t>OTCIQ.com User Add/Change Form</w:t>
      </w:r>
    </w:p>
    <w:p w14:paraId="6425E53D" w14:textId="77777777" w:rsidR="0041444C" w:rsidRPr="00A62F97" w:rsidRDefault="0041444C" w:rsidP="00821B4E">
      <w:pPr>
        <w:spacing w:before="93" w:line="276" w:lineRule="auto"/>
        <w:ind w:right="114"/>
        <w:rPr>
          <w:rFonts w:ascii="Arial" w:hAnsi="Arial" w:cs="Arial"/>
        </w:rPr>
      </w:pPr>
    </w:p>
    <w:p w14:paraId="1ACC176F" w14:textId="5804CD75" w:rsidR="00C27F1C" w:rsidRPr="00A62F97" w:rsidRDefault="00821B4E" w:rsidP="00821B4E">
      <w:pPr>
        <w:spacing w:before="93" w:line="276" w:lineRule="auto"/>
        <w:ind w:right="114"/>
        <w:rPr>
          <w:rFonts w:ascii="Arial" w:hAnsi="Arial" w:cs="Arial"/>
        </w:rPr>
      </w:pPr>
      <w:r w:rsidRPr="00A62F97">
        <w:rPr>
          <w:rFonts w:ascii="Arial" w:hAnsi="Arial" w:cs="Arial"/>
        </w:rPr>
        <w:t>Complete this form</w:t>
      </w:r>
      <w:r w:rsidR="003638F1">
        <w:rPr>
          <w:rFonts w:ascii="Arial" w:hAnsi="Arial" w:cs="Arial"/>
        </w:rPr>
        <w:t xml:space="preserve"> and email it to </w:t>
      </w:r>
      <w:hyperlink r:id="rId8" w:history="1">
        <w:r w:rsidR="003638F1" w:rsidRPr="0069556A">
          <w:rPr>
            <w:rStyle w:val="Hyperlink"/>
            <w:rFonts w:ascii="Arial" w:hAnsi="Arial" w:cs="Arial"/>
          </w:rPr>
          <w:t>issuers@otcmarkets.com</w:t>
        </w:r>
      </w:hyperlink>
      <w:r w:rsidRPr="00A62F97">
        <w:rPr>
          <w:rFonts w:ascii="Arial" w:hAnsi="Arial" w:cs="Arial"/>
        </w:rPr>
        <w:t xml:space="preserve"> to report a change in the authorized user or add a new user for your company’s OTCIQ.com account.</w:t>
      </w:r>
    </w:p>
    <w:p w14:paraId="0B755DD6" w14:textId="6AFFCF43" w:rsidR="00821B4E" w:rsidRPr="00A62F97" w:rsidRDefault="00821B4E" w:rsidP="00821B4E">
      <w:pPr>
        <w:spacing w:before="93" w:line="276" w:lineRule="auto"/>
        <w:ind w:right="114"/>
        <w:rPr>
          <w:rFonts w:ascii="Arial" w:hAnsi="Arial" w:cs="Arial"/>
          <w:iCs/>
        </w:rPr>
      </w:pPr>
      <w:r w:rsidRPr="00A62F97">
        <w:rPr>
          <w:rFonts w:ascii="Arial" w:hAnsi="Arial" w:cs="Arial"/>
          <w:iCs/>
        </w:rPr>
        <w:t xml:space="preserve">In the event of a </w:t>
      </w:r>
      <w:r w:rsidR="001C4F83" w:rsidRPr="00A62F97">
        <w:rPr>
          <w:rFonts w:ascii="Arial" w:hAnsi="Arial" w:cs="Arial"/>
          <w:iCs/>
        </w:rPr>
        <w:t>C</w:t>
      </w:r>
      <w:r w:rsidR="00C27F1C" w:rsidRPr="00A62F97">
        <w:rPr>
          <w:rFonts w:ascii="Arial" w:hAnsi="Arial" w:cs="Arial"/>
          <w:iCs/>
        </w:rPr>
        <w:t xml:space="preserve">hange in </w:t>
      </w:r>
      <w:r w:rsidR="001C4F83" w:rsidRPr="00A62F97">
        <w:rPr>
          <w:rFonts w:ascii="Arial" w:hAnsi="Arial" w:cs="Arial"/>
          <w:iCs/>
        </w:rPr>
        <w:t>C</w:t>
      </w:r>
      <w:r w:rsidR="00C27F1C" w:rsidRPr="00A62F97">
        <w:rPr>
          <w:rFonts w:ascii="Arial" w:hAnsi="Arial" w:cs="Arial"/>
          <w:iCs/>
        </w:rPr>
        <w:t>ontrol</w:t>
      </w:r>
      <w:r w:rsidR="00C27F1C" w:rsidRPr="00A62F97">
        <w:rPr>
          <w:rStyle w:val="FootnoteReference"/>
          <w:rFonts w:ascii="Arial" w:hAnsi="Arial" w:cs="Arial"/>
          <w:iCs/>
        </w:rPr>
        <w:footnoteReference w:id="1"/>
      </w:r>
      <w:r w:rsidR="00C27F1C" w:rsidRPr="00A62F97">
        <w:rPr>
          <w:rFonts w:ascii="Arial" w:hAnsi="Arial" w:cs="Arial"/>
          <w:iCs/>
        </w:rPr>
        <w:t xml:space="preserve">, please </w:t>
      </w:r>
      <w:r w:rsidR="00C27F1C" w:rsidRPr="00A62F97">
        <w:rPr>
          <w:rFonts w:ascii="Arial" w:hAnsi="Arial" w:cs="Arial"/>
          <w:b/>
          <w:bCs/>
          <w:iCs/>
        </w:rPr>
        <w:t>do not submit this form</w:t>
      </w:r>
      <w:r w:rsidR="00281D66" w:rsidRPr="00A62F97">
        <w:rPr>
          <w:rFonts w:ascii="Arial" w:hAnsi="Arial" w:cs="Arial"/>
          <w:iCs/>
        </w:rPr>
        <w:t>. I</w:t>
      </w:r>
      <w:r w:rsidR="00C27F1C" w:rsidRPr="00A62F97">
        <w:rPr>
          <w:rFonts w:ascii="Arial" w:hAnsi="Arial" w:cs="Arial"/>
          <w:iCs/>
        </w:rPr>
        <w:t>nstead</w:t>
      </w:r>
      <w:r w:rsidR="00281D66" w:rsidRPr="00A62F97">
        <w:rPr>
          <w:rFonts w:ascii="Arial" w:hAnsi="Arial" w:cs="Arial"/>
          <w:iCs/>
        </w:rPr>
        <w:t>,</w:t>
      </w:r>
      <w:r w:rsidR="00C27F1C" w:rsidRPr="00A62F97">
        <w:rPr>
          <w:rFonts w:ascii="Arial" w:hAnsi="Arial" w:cs="Arial"/>
          <w:iCs/>
        </w:rPr>
        <w:t xml:space="preserve"> notify Issuer Services at </w:t>
      </w:r>
      <w:hyperlink r:id="rId9" w:history="1">
        <w:r w:rsidR="00C27F1C" w:rsidRPr="00A62F97">
          <w:rPr>
            <w:rStyle w:val="Hyperlink"/>
            <w:rFonts w:ascii="Arial" w:hAnsi="Arial" w:cs="Arial"/>
            <w:iCs/>
            <w:color w:val="auto"/>
          </w:rPr>
          <w:t>issuers@otcmarkets.com</w:t>
        </w:r>
      </w:hyperlink>
      <w:r w:rsidR="00C27F1C" w:rsidRPr="00A62F97">
        <w:rPr>
          <w:rFonts w:ascii="Arial" w:hAnsi="Arial" w:cs="Arial"/>
          <w:iCs/>
        </w:rPr>
        <w:t xml:space="preserve"> or 212-896-4420. </w:t>
      </w:r>
      <w:r w:rsidR="00281D66" w:rsidRPr="00A62F97">
        <w:rPr>
          <w:rFonts w:ascii="Arial" w:hAnsi="Arial" w:cs="Arial"/>
          <w:iCs/>
        </w:rPr>
        <w:t xml:space="preserve"> </w:t>
      </w:r>
      <w:r w:rsidR="00C27F1C" w:rsidRPr="00A62F97">
        <w:rPr>
          <w:rFonts w:ascii="Arial" w:hAnsi="Arial" w:cs="Arial"/>
          <w:iCs/>
        </w:rPr>
        <w:t xml:space="preserve">Additional instructions will be provided </w:t>
      </w:r>
      <w:r w:rsidR="00281D66" w:rsidRPr="00A62F97">
        <w:rPr>
          <w:rFonts w:ascii="Arial" w:hAnsi="Arial" w:cs="Arial"/>
          <w:iCs/>
        </w:rPr>
        <w:t>at that time.</w:t>
      </w:r>
    </w:p>
    <w:p w14:paraId="37E0868C" w14:textId="77777777" w:rsidR="00465817" w:rsidRPr="00A62F97" w:rsidRDefault="00465817" w:rsidP="00821B4E">
      <w:pPr>
        <w:rPr>
          <w:rFonts w:ascii="Arial" w:hAnsi="Arial" w:cs="Arial"/>
          <w:b/>
        </w:rPr>
      </w:pPr>
    </w:p>
    <w:p w14:paraId="309D93C4" w14:textId="1CADE45F" w:rsidR="00821B4E" w:rsidRPr="00A62F97" w:rsidRDefault="00821B4E" w:rsidP="00821B4E">
      <w:pPr>
        <w:rPr>
          <w:rFonts w:ascii="Arial" w:eastAsia="Calibri" w:hAnsi="Arial" w:cs="Arial"/>
          <w:sz w:val="24"/>
          <w:szCs w:val="24"/>
          <w:u w:val="single"/>
        </w:rPr>
      </w:pPr>
      <w:r w:rsidRPr="00A62F97">
        <w:rPr>
          <w:rFonts w:ascii="Arial" w:hAnsi="Arial" w:cs="Arial"/>
          <w:b/>
          <w:sz w:val="24"/>
          <w:szCs w:val="24"/>
        </w:rPr>
        <w:t>Company Name</w:t>
      </w:r>
      <w:r w:rsidRPr="00A62F97">
        <w:rPr>
          <w:rFonts w:ascii="Arial" w:hAnsi="Arial" w:cs="Arial"/>
          <w:sz w:val="24"/>
          <w:szCs w:val="24"/>
        </w:rPr>
        <w:t xml:space="preserve">: </w:t>
      </w:r>
      <w:r w:rsidRPr="00A62F97">
        <w:rPr>
          <w:rFonts w:ascii="Arial" w:eastAsia="Calibri" w:hAnsi="Arial" w:cs="Arial"/>
          <w:sz w:val="24"/>
          <w:szCs w:val="24"/>
          <w:u w:val="single"/>
        </w:rPr>
        <w:fldChar w:fldCharType="begin">
          <w:ffData>
            <w:name w:val=""/>
            <w:enabled/>
            <w:calcOnExit w:val="0"/>
            <w:textInput>
              <w:maxLength w:val="60"/>
            </w:textInput>
          </w:ffData>
        </w:fldChar>
      </w:r>
      <w:r w:rsidRPr="00A62F97">
        <w:rPr>
          <w:rFonts w:ascii="Arial" w:eastAsia="Calibri" w:hAnsi="Arial" w:cs="Arial"/>
          <w:sz w:val="24"/>
          <w:szCs w:val="24"/>
          <w:u w:val="single"/>
        </w:rPr>
        <w:instrText xml:space="preserve"> FORMTEXT </w:instrText>
      </w:r>
      <w:r w:rsidRPr="00A62F97">
        <w:rPr>
          <w:rFonts w:ascii="Arial" w:eastAsia="Calibri" w:hAnsi="Arial" w:cs="Arial"/>
          <w:sz w:val="24"/>
          <w:szCs w:val="24"/>
          <w:u w:val="single"/>
        </w:rPr>
      </w:r>
      <w:r w:rsidRPr="00A62F97">
        <w:rPr>
          <w:rFonts w:ascii="Arial" w:eastAsia="Calibri" w:hAnsi="Arial" w:cs="Arial"/>
          <w:sz w:val="24"/>
          <w:szCs w:val="24"/>
          <w:u w:val="single"/>
        </w:rPr>
        <w:fldChar w:fldCharType="separate"/>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sz w:val="24"/>
          <w:szCs w:val="24"/>
          <w:u w:val="single"/>
        </w:rPr>
        <w:fldChar w:fldCharType="end"/>
      </w:r>
    </w:p>
    <w:p w14:paraId="561ED1EC" w14:textId="77777777" w:rsidR="00421C1F" w:rsidRPr="00A62F97" w:rsidRDefault="00421C1F" w:rsidP="00821B4E">
      <w:pPr>
        <w:rPr>
          <w:rFonts w:ascii="Arial" w:eastAsia="Calibri" w:hAnsi="Arial" w:cs="Arial"/>
          <w:sz w:val="24"/>
          <w:szCs w:val="24"/>
          <w:u w:val="single"/>
        </w:rPr>
      </w:pPr>
    </w:p>
    <w:p w14:paraId="283A8272" w14:textId="602F1B6A" w:rsidR="00821B4E" w:rsidRPr="00A62F97" w:rsidRDefault="00821B4E" w:rsidP="00821B4E">
      <w:pPr>
        <w:rPr>
          <w:rFonts w:ascii="Arial" w:eastAsia="Calibri" w:hAnsi="Arial" w:cs="Arial"/>
          <w:sz w:val="24"/>
          <w:szCs w:val="24"/>
          <w:u w:val="single"/>
        </w:rPr>
      </w:pPr>
      <w:r w:rsidRPr="00A62F97">
        <w:rPr>
          <w:rFonts w:ascii="Arial" w:hAnsi="Arial" w:cs="Arial"/>
          <w:b/>
          <w:sz w:val="24"/>
          <w:szCs w:val="24"/>
        </w:rPr>
        <w:t>Trading Symbol</w:t>
      </w:r>
      <w:r w:rsidRPr="00A62F97">
        <w:rPr>
          <w:rFonts w:ascii="Arial" w:hAnsi="Arial" w:cs="Arial"/>
          <w:sz w:val="24"/>
          <w:szCs w:val="24"/>
        </w:rPr>
        <w:t xml:space="preserve">: </w:t>
      </w:r>
      <w:r w:rsidRPr="00A62F97">
        <w:rPr>
          <w:rFonts w:ascii="Arial" w:eastAsia="Calibri" w:hAnsi="Arial" w:cs="Arial"/>
          <w:sz w:val="24"/>
          <w:szCs w:val="24"/>
          <w:u w:val="single"/>
        </w:rPr>
        <w:fldChar w:fldCharType="begin">
          <w:ffData>
            <w:name w:val=""/>
            <w:enabled/>
            <w:calcOnExit w:val="0"/>
            <w:textInput>
              <w:maxLength w:val="60"/>
            </w:textInput>
          </w:ffData>
        </w:fldChar>
      </w:r>
      <w:r w:rsidRPr="00A62F97">
        <w:rPr>
          <w:rFonts w:ascii="Arial" w:eastAsia="Calibri" w:hAnsi="Arial" w:cs="Arial"/>
          <w:sz w:val="24"/>
          <w:szCs w:val="24"/>
          <w:u w:val="single"/>
        </w:rPr>
        <w:instrText xml:space="preserve"> FORMTEXT </w:instrText>
      </w:r>
      <w:r w:rsidRPr="00A62F97">
        <w:rPr>
          <w:rFonts w:ascii="Arial" w:eastAsia="Calibri" w:hAnsi="Arial" w:cs="Arial"/>
          <w:sz w:val="24"/>
          <w:szCs w:val="24"/>
          <w:u w:val="single"/>
        </w:rPr>
      </w:r>
      <w:r w:rsidRPr="00A62F97">
        <w:rPr>
          <w:rFonts w:ascii="Arial" w:eastAsia="Calibri" w:hAnsi="Arial" w:cs="Arial"/>
          <w:sz w:val="24"/>
          <w:szCs w:val="24"/>
          <w:u w:val="single"/>
        </w:rPr>
        <w:fldChar w:fldCharType="separate"/>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sz w:val="24"/>
          <w:szCs w:val="24"/>
          <w:u w:val="single"/>
        </w:rPr>
        <w:fldChar w:fldCharType="end"/>
      </w:r>
    </w:p>
    <w:p w14:paraId="0A3B8F06" w14:textId="77777777" w:rsidR="00421C1F" w:rsidRPr="00A62F97" w:rsidRDefault="00421C1F" w:rsidP="00821B4E">
      <w:pPr>
        <w:rPr>
          <w:rFonts w:ascii="Arial" w:hAnsi="Arial" w:cs="Arial"/>
          <w:sz w:val="24"/>
          <w:szCs w:val="24"/>
        </w:rPr>
      </w:pPr>
    </w:p>
    <w:p w14:paraId="2C93F1B3" w14:textId="78B754E3" w:rsidR="00821B4E" w:rsidRPr="00A62F97" w:rsidRDefault="00821B4E" w:rsidP="00821B4E">
      <w:pPr>
        <w:rPr>
          <w:rFonts w:ascii="Arial" w:hAnsi="Arial" w:cs="Arial"/>
          <w:b/>
          <w:sz w:val="24"/>
          <w:szCs w:val="24"/>
        </w:rPr>
      </w:pPr>
      <w:r w:rsidRPr="00A62F97">
        <w:rPr>
          <w:rFonts w:ascii="Arial" w:hAnsi="Arial" w:cs="Arial"/>
          <w:b/>
          <w:sz w:val="24"/>
          <w:szCs w:val="24"/>
        </w:rPr>
        <w:t>New User Information</w:t>
      </w:r>
      <w:r w:rsidR="00706412">
        <w:rPr>
          <w:rFonts w:ascii="Arial" w:hAnsi="Arial" w:cs="Arial"/>
          <w:b/>
          <w:sz w:val="24"/>
          <w:szCs w:val="24"/>
        </w:rPr>
        <w:t>:</w:t>
      </w:r>
    </w:p>
    <w:p w14:paraId="4BD2681D" w14:textId="77777777" w:rsidR="00281D66" w:rsidRPr="00A62F97" w:rsidRDefault="00281D66" w:rsidP="00281D66">
      <w:pPr>
        <w:ind w:left="720"/>
        <w:rPr>
          <w:rFonts w:ascii="Arial" w:hAnsi="Arial" w:cs="Arial"/>
          <w:sz w:val="24"/>
          <w:szCs w:val="24"/>
        </w:rPr>
      </w:pPr>
    </w:p>
    <w:p w14:paraId="42AC33B9" w14:textId="629D6902" w:rsidR="00821B4E" w:rsidRPr="00A62F97" w:rsidRDefault="00821B4E" w:rsidP="00A62F97">
      <w:pPr>
        <w:ind w:left="720"/>
        <w:rPr>
          <w:rFonts w:ascii="Arial" w:eastAsia="Calibri" w:hAnsi="Arial" w:cs="Arial"/>
          <w:sz w:val="24"/>
          <w:szCs w:val="24"/>
          <w:u w:val="single"/>
        </w:rPr>
      </w:pPr>
      <w:r w:rsidRPr="00A62F97">
        <w:rPr>
          <w:rFonts w:ascii="Arial" w:hAnsi="Arial" w:cs="Arial"/>
          <w:sz w:val="24"/>
          <w:szCs w:val="24"/>
        </w:rPr>
        <w:t xml:space="preserve">Full Legal Name: </w:t>
      </w:r>
      <w:r w:rsidRPr="00A62F97">
        <w:rPr>
          <w:rFonts w:ascii="Arial" w:eastAsia="Calibri" w:hAnsi="Arial" w:cs="Arial"/>
          <w:sz w:val="24"/>
          <w:szCs w:val="24"/>
          <w:u w:val="single"/>
        </w:rPr>
        <w:fldChar w:fldCharType="begin">
          <w:ffData>
            <w:name w:val=""/>
            <w:enabled/>
            <w:calcOnExit w:val="0"/>
            <w:textInput>
              <w:maxLength w:val="60"/>
            </w:textInput>
          </w:ffData>
        </w:fldChar>
      </w:r>
      <w:r w:rsidRPr="00A62F97">
        <w:rPr>
          <w:rFonts w:ascii="Arial" w:eastAsia="Calibri" w:hAnsi="Arial" w:cs="Arial"/>
          <w:sz w:val="24"/>
          <w:szCs w:val="24"/>
          <w:u w:val="single"/>
        </w:rPr>
        <w:instrText xml:space="preserve"> FORMTEXT </w:instrText>
      </w:r>
      <w:r w:rsidRPr="00A62F97">
        <w:rPr>
          <w:rFonts w:ascii="Arial" w:eastAsia="Calibri" w:hAnsi="Arial" w:cs="Arial"/>
          <w:sz w:val="24"/>
          <w:szCs w:val="24"/>
          <w:u w:val="single"/>
        </w:rPr>
      </w:r>
      <w:r w:rsidRPr="00A62F97">
        <w:rPr>
          <w:rFonts w:ascii="Arial" w:eastAsia="Calibri" w:hAnsi="Arial" w:cs="Arial"/>
          <w:sz w:val="24"/>
          <w:szCs w:val="24"/>
          <w:u w:val="single"/>
        </w:rPr>
        <w:fldChar w:fldCharType="separate"/>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sz w:val="24"/>
          <w:szCs w:val="24"/>
          <w:u w:val="single"/>
        </w:rPr>
        <w:fldChar w:fldCharType="end"/>
      </w:r>
    </w:p>
    <w:p w14:paraId="749A272E" w14:textId="77777777" w:rsidR="00421C1F" w:rsidRPr="00A62F97" w:rsidRDefault="00421C1F" w:rsidP="00A62F97">
      <w:pPr>
        <w:ind w:left="720"/>
        <w:rPr>
          <w:rFonts w:ascii="Arial" w:eastAsia="Calibri" w:hAnsi="Arial" w:cs="Arial"/>
          <w:sz w:val="24"/>
          <w:szCs w:val="24"/>
          <w:u w:val="single"/>
        </w:rPr>
      </w:pPr>
    </w:p>
    <w:p w14:paraId="634915EC" w14:textId="5CA73101" w:rsidR="00821B4E" w:rsidRPr="00A62F97" w:rsidRDefault="00530C86" w:rsidP="00A62F97">
      <w:pPr>
        <w:ind w:left="720"/>
        <w:rPr>
          <w:rFonts w:ascii="Arial" w:eastAsia="Calibri" w:hAnsi="Arial" w:cs="Arial"/>
          <w:sz w:val="24"/>
          <w:szCs w:val="24"/>
          <w:u w:val="single"/>
        </w:rPr>
      </w:pPr>
      <w:r w:rsidRPr="00A62F97">
        <w:rPr>
          <w:rFonts w:ascii="Arial" w:hAnsi="Arial" w:cs="Arial"/>
          <w:sz w:val="24"/>
          <w:szCs w:val="24"/>
        </w:rPr>
        <w:t xml:space="preserve">Title/Affiliation: </w:t>
      </w:r>
      <w:r w:rsidR="00821B4E" w:rsidRPr="00A62F97">
        <w:rPr>
          <w:rFonts w:ascii="Arial" w:eastAsia="Calibri" w:hAnsi="Arial" w:cs="Arial"/>
          <w:sz w:val="24"/>
          <w:szCs w:val="24"/>
          <w:u w:val="single"/>
        </w:rPr>
        <w:fldChar w:fldCharType="begin">
          <w:ffData>
            <w:name w:val=""/>
            <w:enabled/>
            <w:calcOnExit w:val="0"/>
            <w:textInput>
              <w:maxLength w:val="60"/>
            </w:textInput>
          </w:ffData>
        </w:fldChar>
      </w:r>
      <w:r w:rsidR="00821B4E" w:rsidRPr="00A62F97">
        <w:rPr>
          <w:rFonts w:ascii="Arial" w:eastAsia="Calibri" w:hAnsi="Arial" w:cs="Arial"/>
          <w:sz w:val="24"/>
          <w:szCs w:val="24"/>
          <w:u w:val="single"/>
        </w:rPr>
        <w:instrText xml:space="preserve"> FORMTEXT </w:instrText>
      </w:r>
      <w:r w:rsidR="00821B4E" w:rsidRPr="00A62F97">
        <w:rPr>
          <w:rFonts w:ascii="Arial" w:eastAsia="Calibri" w:hAnsi="Arial" w:cs="Arial"/>
          <w:sz w:val="24"/>
          <w:szCs w:val="24"/>
          <w:u w:val="single"/>
        </w:rPr>
      </w:r>
      <w:r w:rsidR="00821B4E" w:rsidRPr="00A62F97">
        <w:rPr>
          <w:rFonts w:ascii="Arial" w:eastAsia="Calibri" w:hAnsi="Arial" w:cs="Arial"/>
          <w:sz w:val="24"/>
          <w:szCs w:val="24"/>
          <w:u w:val="single"/>
        </w:rPr>
        <w:fldChar w:fldCharType="separate"/>
      </w:r>
      <w:r w:rsidR="00821B4E" w:rsidRPr="00A62F97">
        <w:rPr>
          <w:rFonts w:ascii="Arial" w:eastAsia="Calibri" w:hAnsi="Arial" w:cs="Arial"/>
          <w:noProof/>
          <w:sz w:val="24"/>
          <w:szCs w:val="24"/>
          <w:u w:val="single"/>
        </w:rPr>
        <w:t> </w:t>
      </w:r>
      <w:r w:rsidR="00821B4E" w:rsidRPr="00A62F97">
        <w:rPr>
          <w:rFonts w:ascii="Arial" w:eastAsia="Calibri" w:hAnsi="Arial" w:cs="Arial"/>
          <w:noProof/>
          <w:sz w:val="24"/>
          <w:szCs w:val="24"/>
          <w:u w:val="single"/>
        </w:rPr>
        <w:t> </w:t>
      </w:r>
      <w:r w:rsidR="00821B4E" w:rsidRPr="00A62F97">
        <w:rPr>
          <w:rFonts w:ascii="Arial" w:eastAsia="Calibri" w:hAnsi="Arial" w:cs="Arial"/>
          <w:noProof/>
          <w:sz w:val="24"/>
          <w:szCs w:val="24"/>
          <w:u w:val="single"/>
        </w:rPr>
        <w:t> </w:t>
      </w:r>
      <w:r w:rsidR="00821B4E" w:rsidRPr="00A62F97">
        <w:rPr>
          <w:rFonts w:ascii="Arial" w:eastAsia="Calibri" w:hAnsi="Arial" w:cs="Arial"/>
          <w:noProof/>
          <w:sz w:val="24"/>
          <w:szCs w:val="24"/>
          <w:u w:val="single"/>
        </w:rPr>
        <w:t> </w:t>
      </w:r>
      <w:r w:rsidR="00821B4E" w:rsidRPr="00A62F97">
        <w:rPr>
          <w:rFonts w:ascii="Arial" w:eastAsia="Calibri" w:hAnsi="Arial" w:cs="Arial"/>
          <w:noProof/>
          <w:sz w:val="24"/>
          <w:szCs w:val="24"/>
          <w:u w:val="single"/>
        </w:rPr>
        <w:t> </w:t>
      </w:r>
      <w:r w:rsidR="00821B4E" w:rsidRPr="00A62F97">
        <w:rPr>
          <w:rFonts w:ascii="Arial" w:eastAsia="Calibri" w:hAnsi="Arial" w:cs="Arial"/>
          <w:sz w:val="24"/>
          <w:szCs w:val="24"/>
          <w:u w:val="single"/>
        </w:rPr>
        <w:fldChar w:fldCharType="end"/>
      </w:r>
    </w:p>
    <w:p w14:paraId="574C75D4" w14:textId="77777777" w:rsidR="00421C1F" w:rsidRPr="00A62F97" w:rsidRDefault="00421C1F" w:rsidP="00A62F97">
      <w:pPr>
        <w:ind w:left="720"/>
        <w:rPr>
          <w:rFonts w:ascii="Arial" w:eastAsia="Calibri" w:hAnsi="Arial" w:cs="Arial"/>
          <w:sz w:val="24"/>
          <w:szCs w:val="24"/>
          <w:u w:val="single"/>
        </w:rPr>
      </w:pPr>
    </w:p>
    <w:p w14:paraId="05DAF726" w14:textId="2B511897" w:rsidR="00821B4E" w:rsidRPr="00A62F97" w:rsidRDefault="00821B4E" w:rsidP="00A62F97">
      <w:pPr>
        <w:ind w:left="720"/>
        <w:rPr>
          <w:rFonts w:ascii="Arial" w:eastAsia="Calibri" w:hAnsi="Arial" w:cs="Arial"/>
          <w:sz w:val="24"/>
          <w:szCs w:val="24"/>
          <w:u w:val="single"/>
        </w:rPr>
      </w:pPr>
      <w:r w:rsidRPr="00A62F97">
        <w:rPr>
          <w:rFonts w:ascii="Arial" w:hAnsi="Arial" w:cs="Arial"/>
          <w:sz w:val="24"/>
          <w:szCs w:val="24"/>
        </w:rPr>
        <w:t xml:space="preserve">Email: </w:t>
      </w:r>
      <w:r w:rsidRPr="00A62F97">
        <w:rPr>
          <w:rFonts w:ascii="Arial" w:eastAsia="Calibri" w:hAnsi="Arial" w:cs="Arial"/>
          <w:sz w:val="24"/>
          <w:szCs w:val="24"/>
          <w:u w:val="single"/>
        </w:rPr>
        <w:fldChar w:fldCharType="begin">
          <w:ffData>
            <w:name w:val=""/>
            <w:enabled/>
            <w:calcOnExit w:val="0"/>
            <w:textInput>
              <w:maxLength w:val="60"/>
            </w:textInput>
          </w:ffData>
        </w:fldChar>
      </w:r>
      <w:r w:rsidRPr="00A62F97">
        <w:rPr>
          <w:rFonts w:ascii="Arial" w:eastAsia="Calibri" w:hAnsi="Arial" w:cs="Arial"/>
          <w:sz w:val="24"/>
          <w:szCs w:val="24"/>
          <w:u w:val="single"/>
        </w:rPr>
        <w:instrText xml:space="preserve"> FORMTEXT </w:instrText>
      </w:r>
      <w:r w:rsidRPr="00A62F97">
        <w:rPr>
          <w:rFonts w:ascii="Arial" w:eastAsia="Calibri" w:hAnsi="Arial" w:cs="Arial"/>
          <w:sz w:val="24"/>
          <w:szCs w:val="24"/>
          <w:u w:val="single"/>
        </w:rPr>
      </w:r>
      <w:r w:rsidRPr="00A62F97">
        <w:rPr>
          <w:rFonts w:ascii="Arial" w:eastAsia="Calibri" w:hAnsi="Arial" w:cs="Arial"/>
          <w:sz w:val="24"/>
          <w:szCs w:val="24"/>
          <w:u w:val="single"/>
        </w:rPr>
        <w:fldChar w:fldCharType="separate"/>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sz w:val="24"/>
          <w:szCs w:val="24"/>
          <w:u w:val="single"/>
        </w:rPr>
        <w:fldChar w:fldCharType="end"/>
      </w:r>
    </w:p>
    <w:p w14:paraId="612912C6" w14:textId="77777777" w:rsidR="00421C1F" w:rsidRPr="00A62F97" w:rsidRDefault="00421C1F" w:rsidP="00A62F97">
      <w:pPr>
        <w:ind w:left="720"/>
        <w:rPr>
          <w:rFonts w:ascii="Arial" w:eastAsia="Calibri" w:hAnsi="Arial" w:cs="Arial"/>
          <w:u w:val="single"/>
        </w:rPr>
      </w:pPr>
    </w:p>
    <w:p w14:paraId="3C481C4F" w14:textId="7B263B54" w:rsidR="00821B4E" w:rsidRPr="00A62F97" w:rsidRDefault="00821B4E" w:rsidP="00A62F97">
      <w:pPr>
        <w:ind w:left="720"/>
        <w:rPr>
          <w:rFonts w:ascii="Arial" w:eastAsia="Calibri" w:hAnsi="Arial" w:cs="Arial"/>
          <w:u w:val="single"/>
        </w:rPr>
      </w:pPr>
      <w:r w:rsidRPr="00A62F97">
        <w:rPr>
          <w:rFonts w:ascii="Arial" w:hAnsi="Arial" w:cs="Arial"/>
          <w:sz w:val="24"/>
          <w:szCs w:val="24"/>
        </w:rPr>
        <w:t>Phone:</w:t>
      </w:r>
      <w:r w:rsidRPr="00A62F97">
        <w:rPr>
          <w:rFonts w:ascii="Arial" w:hAnsi="Arial" w:cs="Arial"/>
        </w:rPr>
        <w:t xml:space="preserve"> </w:t>
      </w:r>
      <w:r w:rsidRPr="00A62F97">
        <w:rPr>
          <w:rFonts w:ascii="Arial" w:eastAsia="Calibri" w:hAnsi="Arial" w:cs="Arial"/>
          <w:u w:val="single"/>
        </w:rPr>
        <w:fldChar w:fldCharType="begin">
          <w:ffData>
            <w:name w:val=""/>
            <w:enabled/>
            <w:calcOnExit w:val="0"/>
            <w:textInput>
              <w:maxLength w:val="60"/>
            </w:textInput>
          </w:ffData>
        </w:fldChar>
      </w:r>
      <w:r w:rsidRPr="00A62F97">
        <w:rPr>
          <w:rFonts w:ascii="Arial" w:eastAsia="Calibri" w:hAnsi="Arial" w:cs="Arial"/>
          <w:u w:val="single"/>
        </w:rPr>
        <w:instrText xml:space="preserve"> FORMTEXT </w:instrText>
      </w:r>
      <w:r w:rsidRPr="00A62F97">
        <w:rPr>
          <w:rFonts w:ascii="Arial" w:eastAsia="Calibri" w:hAnsi="Arial" w:cs="Arial"/>
          <w:u w:val="single"/>
        </w:rPr>
      </w:r>
      <w:r w:rsidRPr="00A62F97">
        <w:rPr>
          <w:rFonts w:ascii="Arial" w:eastAsia="Calibri" w:hAnsi="Arial" w:cs="Arial"/>
          <w:u w:val="single"/>
        </w:rPr>
        <w:fldChar w:fldCharType="separate"/>
      </w:r>
      <w:r w:rsidRPr="00A62F97">
        <w:rPr>
          <w:rFonts w:ascii="Arial" w:eastAsia="Calibri" w:hAnsi="Arial" w:cs="Arial"/>
          <w:noProof/>
          <w:u w:val="single"/>
        </w:rPr>
        <w:t> </w:t>
      </w:r>
      <w:r w:rsidRPr="00A62F97">
        <w:rPr>
          <w:rFonts w:ascii="Arial" w:eastAsia="Calibri" w:hAnsi="Arial" w:cs="Arial"/>
          <w:noProof/>
          <w:u w:val="single"/>
        </w:rPr>
        <w:t> </w:t>
      </w:r>
      <w:r w:rsidRPr="00A62F97">
        <w:rPr>
          <w:rFonts w:ascii="Arial" w:eastAsia="Calibri" w:hAnsi="Arial" w:cs="Arial"/>
          <w:noProof/>
          <w:u w:val="single"/>
        </w:rPr>
        <w:t> </w:t>
      </w:r>
      <w:r w:rsidRPr="00A62F97">
        <w:rPr>
          <w:rFonts w:ascii="Arial" w:eastAsia="Calibri" w:hAnsi="Arial" w:cs="Arial"/>
          <w:noProof/>
          <w:u w:val="single"/>
        </w:rPr>
        <w:t> </w:t>
      </w:r>
      <w:r w:rsidRPr="00A62F97">
        <w:rPr>
          <w:rFonts w:ascii="Arial" w:eastAsia="Calibri" w:hAnsi="Arial" w:cs="Arial"/>
          <w:noProof/>
          <w:u w:val="single"/>
        </w:rPr>
        <w:t> </w:t>
      </w:r>
      <w:r w:rsidRPr="00A62F97">
        <w:rPr>
          <w:rFonts w:ascii="Arial" w:eastAsia="Calibri" w:hAnsi="Arial" w:cs="Arial"/>
          <w:u w:val="single"/>
        </w:rPr>
        <w:fldChar w:fldCharType="end"/>
      </w:r>
    </w:p>
    <w:p w14:paraId="481CBDB4" w14:textId="77777777" w:rsidR="00706412" w:rsidRDefault="00706412" w:rsidP="007E6F51">
      <w:pPr>
        <w:ind w:right="-288"/>
        <w:rPr>
          <w:rFonts w:ascii="Arial" w:hAnsi="Arial" w:cs="Arial"/>
          <w:bCs/>
          <w:sz w:val="24"/>
          <w:szCs w:val="24"/>
        </w:rPr>
      </w:pPr>
    </w:p>
    <w:p w14:paraId="36378FF9" w14:textId="71D0EC0E" w:rsidR="00706412" w:rsidRDefault="00706412" w:rsidP="007E6F51">
      <w:pPr>
        <w:ind w:right="-288"/>
        <w:rPr>
          <w:rFonts w:ascii="Arial" w:hAnsi="Arial" w:cs="Arial"/>
          <w:sz w:val="20"/>
        </w:rPr>
      </w:pPr>
      <w:r w:rsidRPr="00ED45E5">
        <w:rPr>
          <w:rFonts w:ascii="Arial" w:hAnsi="Arial" w:cs="Arial"/>
          <w:bCs/>
          <w:sz w:val="24"/>
          <w:szCs w:val="24"/>
        </w:rPr>
        <w:lastRenderedPageBreak/>
        <w:t xml:space="preserve">Please </w:t>
      </w:r>
      <w:r>
        <w:rPr>
          <w:rFonts w:ascii="Arial" w:hAnsi="Arial" w:cs="Arial"/>
          <w:bCs/>
          <w:sz w:val="24"/>
          <w:szCs w:val="24"/>
        </w:rPr>
        <w:t xml:space="preserve">also </w:t>
      </w:r>
      <w:r w:rsidRPr="00ED45E5">
        <w:rPr>
          <w:rFonts w:ascii="Arial" w:hAnsi="Arial" w:cs="Arial"/>
          <w:bCs/>
          <w:sz w:val="24"/>
          <w:szCs w:val="24"/>
        </w:rPr>
        <w:t xml:space="preserve">download, complete and upload a copy of the </w:t>
      </w:r>
      <w:hyperlink r:id="rId10" w:history="1">
        <w:r w:rsidRPr="00706412">
          <w:rPr>
            <w:rStyle w:val="Hyperlink"/>
            <w:rFonts w:ascii="Arial" w:hAnsi="Arial" w:cs="Arial"/>
            <w:bCs/>
            <w:sz w:val="24"/>
            <w:szCs w:val="24"/>
          </w:rPr>
          <w:t>Background Check Authorization Form</w:t>
        </w:r>
      </w:hyperlink>
      <w:r w:rsidR="00C218DD">
        <w:rPr>
          <w:rFonts w:ascii="Arial" w:hAnsi="Arial" w:cs="Arial"/>
          <w:bCs/>
          <w:sz w:val="24"/>
          <w:szCs w:val="24"/>
        </w:rPr>
        <w:t xml:space="preserve"> </w:t>
      </w:r>
      <w:r w:rsidR="000F2E81">
        <w:rPr>
          <w:rFonts w:ascii="Arial" w:hAnsi="Arial" w:cs="Arial"/>
          <w:bCs/>
          <w:sz w:val="24"/>
          <w:szCs w:val="24"/>
        </w:rPr>
        <w:t>with the new user’s information.</w:t>
      </w:r>
    </w:p>
    <w:p w14:paraId="43071706" w14:textId="3A3946B8" w:rsidR="00706412" w:rsidRDefault="00706412" w:rsidP="007E6F51">
      <w:pPr>
        <w:ind w:right="-288"/>
        <w:rPr>
          <w:rFonts w:ascii="Arial" w:hAnsi="Arial" w:cs="Arial"/>
          <w:sz w:val="20"/>
        </w:rPr>
      </w:pPr>
    </w:p>
    <w:p w14:paraId="425ACACC" w14:textId="77777777" w:rsidR="00EE2F35" w:rsidRPr="00281D66" w:rsidRDefault="00EE2F35" w:rsidP="007E6F51">
      <w:pPr>
        <w:ind w:right="-288"/>
        <w:rPr>
          <w:rFonts w:ascii="Arial" w:hAnsi="Arial" w:cs="Arial"/>
          <w:sz w:val="20"/>
        </w:rPr>
      </w:pPr>
    </w:p>
    <w:p w14:paraId="126F3141" w14:textId="67FD0562" w:rsidR="00281D66" w:rsidRDefault="00281D66" w:rsidP="00821B4E">
      <w:pPr>
        <w:spacing w:after="0"/>
        <w:rPr>
          <w:rFonts w:ascii="Arial" w:eastAsia="Calibri" w:hAnsi="Arial" w:cs="Arial"/>
          <w:b/>
          <w:bCs/>
          <w:sz w:val="24"/>
          <w:szCs w:val="24"/>
        </w:rPr>
      </w:pPr>
      <w:r w:rsidRPr="00A62F97">
        <w:rPr>
          <w:rFonts w:ascii="Arial" w:eastAsia="Calibri" w:hAnsi="Arial" w:cs="Arial"/>
          <w:b/>
          <w:bCs/>
          <w:sz w:val="24"/>
          <w:szCs w:val="24"/>
        </w:rPr>
        <w:t>Remove Users</w:t>
      </w:r>
      <w:r w:rsidR="00821B4E" w:rsidRPr="00A62F97">
        <w:rPr>
          <w:rFonts w:ascii="Arial" w:eastAsia="Calibri" w:hAnsi="Arial" w:cs="Arial"/>
          <w:b/>
          <w:bCs/>
          <w:sz w:val="24"/>
          <w:szCs w:val="24"/>
        </w:rPr>
        <w:t xml:space="preserve">: </w:t>
      </w:r>
    </w:p>
    <w:p w14:paraId="4B7DEA58" w14:textId="77777777" w:rsidR="00281D66" w:rsidRPr="00A62F97" w:rsidRDefault="00281D66" w:rsidP="00821B4E">
      <w:pPr>
        <w:spacing w:after="0"/>
        <w:rPr>
          <w:rFonts w:ascii="Arial" w:eastAsia="Calibri" w:hAnsi="Arial" w:cs="Arial"/>
          <w:b/>
          <w:bCs/>
          <w:sz w:val="24"/>
          <w:szCs w:val="24"/>
        </w:rPr>
      </w:pPr>
    </w:p>
    <w:p w14:paraId="68D92E9C" w14:textId="1CD98AF2" w:rsidR="00281D66" w:rsidRPr="00A62F97" w:rsidRDefault="00281D66" w:rsidP="00821B4E">
      <w:pPr>
        <w:spacing w:after="0"/>
        <w:rPr>
          <w:rFonts w:ascii="Arial" w:eastAsia="Calibri" w:hAnsi="Arial" w:cs="Arial"/>
          <w:color w:val="525252" w:themeColor="accent3" w:themeShade="80"/>
          <w:sz w:val="24"/>
          <w:szCs w:val="24"/>
        </w:rPr>
      </w:pPr>
      <w:r w:rsidRPr="00A62F97">
        <w:rPr>
          <w:rFonts w:ascii="Arial" w:hAnsi="Arial" w:cs="Arial"/>
          <w:sz w:val="24"/>
          <w:szCs w:val="24"/>
        </w:rPr>
        <w:t xml:space="preserve">In the event an Authorized User leaves the Company or </w:t>
      </w:r>
      <w:r>
        <w:rPr>
          <w:rFonts w:ascii="Arial" w:hAnsi="Arial" w:cs="Arial"/>
          <w:sz w:val="24"/>
          <w:szCs w:val="24"/>
        </w:rPr>
        <w:t xml:space="preserve">is </w:t>
      </w:r>
      <w:r w:rsidRPr="00A62F97">
        <w:rPr>
          <w:rFonts w:ascii="Arial" w:hAnsi="Arial" w:cs="Arial"/>
          <w:sz w:val="24"/>
          <w:szCs w:val="24"/>
        </w:rPr>
        <w:t>otherwise no longer an Authorized User, the Company must notify OTC Markets Group immediately to terminate access or transfer access to another Authorized User</w:t>
      </w:r>
    </w:p>
    <w:p w14:paraId="74B68710" w14:textId="77777777" w:rsidR="00281D66" w:rsidRPr="00A62F97" w:rsidRDefault="00281D66" w:rsidP="00821B4E">
      <w:pPr>
        <w:spacing w:after="0"/>
        <w:rPr>
          <w:rFonts w:ascii="Arial" w:eastAsia="Calibri" w:hAnsi="Arial" w:cs="Arial"/>
          <w:sz w:val="24"/>
          <w:szCs w:val="24"/>
        </w:rPr>
      </w:pPr>
    </w:p>
    <w:p w14:paraId="29598243" w14:textId="396F3FF9" w:rsidR="00821B4E" w:rsidRPr="00A62F97" w:rsidRDefault="00821B4E" w:rsidP="00821B4E">
      <w:pPr>
        <w:spacing w:after="0"/>
        <w:rPr>
          <w:rFonts w:ascii="Arial" w:eastAsia="Calibri" w:hAnsi="Arial" w:cs="Arial"/>
          <w:b/>
          <w:sz w:val="24"/>
          <w:szCs w:val="24"/>
        </w:rPr>
      </w:pPr>
      <w:r w:rsidRPr="00A62F97">
        <w:rPr>
          <w:rFonts w:ascii="Arial" w:eastAsia="Calibri" w:hAnsi="Arial" w:cs="Arial"/>
          <w:sz w:val="24"/>
          <w:szCs w:val="24"/>
        </w:rPr>
        <w:t xml:space="preserve">If the New User listed above will replace a current OTCIQ.com </w:t>
      </w:r>
      <w:r w:rsidR="003F70F2" w:rsidRPr="00A62F97">
        <w:rPr>
          <w:rFonts w:ascii="Arial" w:eastAsia="Calibri" w:hAnsi="Arial" w:cs="Arial"/>
          <w:sz w:val="24"/>
          <w:szCs w:val="24"/>
        </w:rPr>
        <w:t>U</w:t>
      </w:r>
      <w:r w:rsidRPr="00A62F97">
        <w:rPr>
          <w:rFonts w:ascii="Arial" w:eastAsia="Calibri" w:hAnsi="Arial" w:cs="Arial"/>
          <w:sz w:val="24"/>
          <w:szCs w:val="24"/>
        </w:rPr>
        <w:t xml:space="preserve">ser, provide the name of the current user along with the reason for user replacement. </w:t>
      </w:r>
      <w:r w:rsidRPr="00A62F97">
        <w:rPr>
          <w:rFonts w:ascii="Arial" w:eastAsia="Calibri" w:hAnsi="Arial" w:cs="Arial"/>
          <w:sz w:val="24"/>
          <w:szCs w:val="24"/>
          <w:u w:val="single"/>
        </w:rPr>
        <w:fldChar w:fldCharType="begin">
          <w:ffData>
            <w:name w:val=""/>
            <w:enabled/>
            <w:calcOnExit w:val="0"/>
            <w:textInput>
              <w:maxLength w:val="60"/>
            </w:textInput>
          </w:ffData>
        </w:fldChar>
      </w:r>
      <w:r w:rsidRPr="00A62F97">
        <w:rPr>
          <w:rFonts w:ascii="Arial" w:eastAsia="Calibri" w:hAnsi="Arial" w:cs="Arial"/>
          <w:sz w:val="24"/>
          <w:szCs w:val="24"/>
          <w:u w:val="single"/>
        </w:rPr>
        <w:instrText xml:space="preserve"> FORMTEXT </w:instrText>
      </w:r>
      <w:r w:rsidRPr="00A62F97">
        <w:rPr>
          <w:rFonts w:ascii="Arial" w:eastAsia="Calibri" w:hAnsi="Arial" w:cs="Arial"/>
          <w:sz w:val="24"/>
          <w:szCs w:val="24"/>
          <w:u w:val="single"/>
        </w:rPr>
      </w:r>
      <w:r w:rsidRPr="00A62F97">
        <w:rPr>
          <w:rFonts w:ascii="Arial" w:eastAsia="Calibri" w:hAnsi="Arial" w:cs="Arial"/>
          <w:sz w:val="24"/>
          <w:szCs w:val="24"/>
          <w:u w:val="single"/>
        </w:rPr>
        <w:fldChar w:fldCharType="separate"/>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noProof/>
          <w:sz w:val="24"/>
          <w:szCs w:val="24"/>
          <w:u w:val="single"/>
        </w:rPr>
        <w:t> </w:t>
      </w:r>
      <w:r w:rsidRPr="00A62F97">
        <w:rPr>
          <w:rFonts w:ascii="Arial" w:eastAsia="Calibri" w:hAnsi="Arial" w:cs="Arial"/>
          <w:sz w:val="24"/>
          <w:szCs w:val="24"/>
          <w:u w:val="single"/>
        </w:rPr>
        <w:fldChar w:fldCharType="end"/>
      </w:r>
    </w:p>
    <w:p w14:paraId="69E70AEC" w14:textId="77777777" w:rsidR="00821B4E" w:rsidRPr="00A62F97" w:rsidRDefault="00821B4E" w:rsidP="00821B4E">
      <w:pPr>
        <w:spacing w:after="0"/>
        <w:rPr>
          <w:rFonts w:ascii="Arial" w:eastAsia="Calibri" w:hAnsi="Arial" w:cs="Arial"/>
          <w:sz w:val="24"/>
          <w:szCs w:val="24"/>
        </w:rPr>
      </w:pPr>
    </w:p>
    <w:p w14:paraId="2456EF66" w14:textId="77777777" w:rsidR="00421C1F" w:rsidRPr="00A62F97" w:rsidRDefault="00421C1F" w:rsidP="00821B4E">
      <w:pPr>
        <w:rPr>
          <w:rFonts w:ascii="Arial" w:hAnsi="Arial" w:cs="Arial"/>
          <w:b/>
          <w:sz w:val="24"/>
          <w:szCs w:val="24"/>
        </w:rPr>
      </w:pPr>
    </w:p>
    <w:p w14:paraId="5F9ADD9E" w14:textId="38640F14" w:rsidR="00821B4E" w:rsidRPr="00A62F97" w:rsidRDefault="00821B4E" w:rsidP="00821B4E">
      <w:pPr>
        <w:rPr>
          <w:rFonts w:ascii="Arial" w:hAnsi="Arial" w:cs="Arial"/>
          <w:b/>
          <w:sz w:val="24"/>
          <w:szCs w:val="24"/>
        </w:rPr>
      </w:pPr>
      <w:r w:rsidRPr="00A62F97">
        <w:rPr>
          <w:rFonts w:ascii="Arial" w:hAnsi="Arial" w:cs="Arial"/>
          <w:b/>
          <w:sz w:val="24"/>
          <w:szCs w:val="24"/>
        </w:rPr>
        <w:t>Company Officer/Authorized Signatory</w:t>
      </w:r>
    </w:p>
    <w:p w14:paraId="5334E717" w14:textId="2EF8765F" w:rsidR="00821B4E" w:rsidRPr="00A62F97" w:rsidRDefault="00821B4E" w:rsidP="00821B4E">
      <w:pPr>
        <w:rPr>
          <w:rFonts w:ascii="Arial" w:hAnsi="Arial" w:cs="Arial"/>
          <w:sz w:val="24"/>
          <w:szCs w:val="24"/>
        </w:rPr>
      </w:pPr>
      <w:r w:rsidRPr="00A62F97">
        <w:rPr>
          <w:rFonts w:ascii="Arial" w:hAnsi="Arial" w:cs="Arial"/>
          <w:sz w:val="24"/>
          <w:szCs w:val="24"/>
        </w:rPr>
        <w:t>I authorize the individual named above to</w:t>
      </w:r>
      <w:r w:rsidR="007A71FA" w:rsidRPr="00A62F97">
        <w:rPr>
          <w:rFonts w:ascii="Arial" w:hAnsi="Arial" w:cs="Arial"/>
          <w:sz w:val="24"/>
          <w:szCs w:val="24"/>
        </w:rPr>
        <w:t xml:space="preserve"> access and verify company profile and/or</w:t>
      </w:r>
      <w:r w:rsidRPr="00A62F97">
        <w:rPr>
          <w:rFonts w:ascii="Arial" w:hAnsi="Arial" w:cs="Arial"/>
          <w:sz w:val="24"/>
          <w:szCs w:val="24"/>
        </w:rPr>
        <w:t xml:space="preserve"> publish financial reports, news and other company disclosure via </w:t>
      </w:r>
      <w:hyperlink r:id="rId11">
        <w:r w:rsidRPr="00A62F97">
          <w:rPr>
            <w:rStyle w:val="Hyperlink"/>
            <w:rFonts w:ascii="Arial" w:hAnsi="Arial" w:cs="Arial"/>
            <w:color w:val="auto"/>
            <w:sz w:val="24"/>
            <w:szCs w:val="24"/>
          </w:rPr>
          <w:t xml:space="preserve">www.OTCIQ.com </w:t>
        </w:r>
      </w:hyperlink>
      <w:r w:rsidRPr="00A62F97">
        <w:rPr>
          <w:rFonts w:ascii="Arial" w:hAnsi="Arial" w:cs="Arial"/>
          <w:sz w:val="24"/>
          <w:szCs w:val="24"/>
        </w:rPr>
        <w:t xml:space="preserve">on behalf of the above mentioned company pursuant to the </w:t>
      </w:r>
      <w:r w:rsidR="003F70F2" w:rsidRPr="00A62F97">
        <w:rPr>
          <w:rFonts w:ascii="Arial" w:hAnsi="Arial" w:cs="Arial"/>
          <w:sz w:val="24"/>
          <w:szCs w:val="24"/>
        </w:rPr>
        <w:t xml:space="preserve">OTCIQ Agreement found on </w:t>
      </w:r>
      <w:hyperlink r:id="rId12" w:history="1">
        <w:r w:rsidR="003F70F2" w:rsidRPr="00A62F97">
          <w:rPr>
            <w:rStyle w:val="Hyperlink"/>
            <w:rFonts w:ascii="Arial" w:hAnsi="Arial" w:cs="Arial"/>
            <w:color w:val="auto"/>
            <w:sz w:val="24"/>
            <w:szCs w:val="24"/>
          </w:rPr>
          <w:t>www.otcmarkets.com</w:t>
        </w:r>
      </w:hyperlink>
      <w:r w:rsidR="003F70F2" w:rsidRPr="00A62F97">
        <w:rPr>
          <w:rFonts w:ascii="Arial" w:hAnsi="Arial" w:cs="Arial"/>
          <w:sz w:val="24"/>
          <w:szCs w:val="24"/>
        </w:rPr>
        <w:t xml:space="preserve">. </w:t>
      </w:r>
    </w:p>
    <w:p w14:paraId="6C4CD977" w14:textId="7BF5F6D0" w:rsidR="00281D66" w:rsidRDefault="00281D66" w:rsidP="00821B4E">
      <w:pPr>
        <w:rPr>
          <w:rFonts w:ascii="Arial" w:hAnsi="Arial" w:cs="Arial"/>
          <w:color w:val="525252" w:themeColor="accent3" w:themeShade="80"/>
        </w:rPr>
      </w:pPr>
    </w:p>
    <w:p w14:paraId="2F923E64" w14:textId="536BDEBD" w:rsidR="00821B4E" w:rsidRPr="00A62F97" w:rsidRDefault="00821B4E" w:rsidP="00821B4E">
      <w:pPr>
        <w:rPr>
          <w:rFonts w:ascii="Arial" w:eastAsia="Calibri" w:hAnsi="Arial" w:cs="Arial"/>
          <w:u w:val="single"/>
        </w:rPr>
      </w:pPr>
      <w:r w:rsidRPr="00A62F97">
        <w:rPr>
          <w:rFonts w:ascii="Arial" w:hAnsi="Arial" w:cs="Arial"/>
        </w:rPr>
        <w:t xml:space="preserve">Officer Name:  </w:t>
      </w:r>
      <w:r w:rsidR="003F70F2" w:rsidRPr="00A62F97">
        <w:rPr>
          <w:rFonts w:ascii="Arial" w:eastAsia="Calibri" w:hAnsi="Arial" w:cs="Arial"/>
          <w:u w:val="single"/>
        </w:rPr>
        <w:fldChar w:fldCharType="begin">
          <w:ffData>
            <w:name w:val=""/>
            <w:enabled/>
            <w:calcOnExit w:val="0"/>
            <w:textInput>
              <w:maxLength w:val="60"/>
            </w:textInput>
          </w:ffData>
        </w:fldChar>
      </w:r>
      <w:r w:rsidR="003F70F2" w:rsidRPr="00A62F97">
        <w:rPr>
          <w:rFonts w:ascii="Arial" w:eastAsia="Calibri" w:hAnsi="Arial" w:cs="Arial"/>
          <w:u w:val="single"/>
        </w:rPr>
        <w:instrText xml:space="preserve"> FORMTEXT </w:instrText>
      </w:r>
      <w:r w:rsidR="003F70F2" w:rsidRPr="00A62F97">
        <w:rPr>
          <w:rFonts w:ascii="Arial" w:eastAsia="Calibri" w:hAnsi="Arial" w:cs="Arial"/>
          <w:u w:val="single"/>
        </w:rPr>
      </w:r>
      <w:r w:rsidR="003F70F2" w:rsidRPr="00A62F97">
        <w:rPr>
          <w:rFonts w:ascii="Arial" w:eastAsia="Calibri" w:hAnsi="Arial" w:cs="Arial"/>
          <w:u w:val="single"/>
        </w:rPr>
        <w:fldChar w:fldCharType="separate"/>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u w:val="single"/>
        </w:rPr>
        <w:fldChar w:fldCharType="end"/>
      </w:r>
    </w:p>
    <w:p w14:paraId="5DF8CCB2" w14:textId="77777777" w:rsidR="00421C1F" w:rsidRPr="00A62F97" w:rsidRDefault="00421C1F" w:rsidP="00821B4E">
      <w:pPr>
        <w:rPr>
          <w:rFonts w:ascii="Arial" w:hAnsi="Arial" w:cs="Arial"/>
        </w:rPr>
      </w:pPr>
    </w:p>
    <w:p w14:paraId="18703E6C" w14:textId="2CD1AF8B" w:rsidR="00821B4E" w:rsidRPr="00A62F97" w:rsidRDefault="00821B4E" w:rsidP="00821B4E">
      <w:pPr>
        <w:rPr>
          <w:rFonts w:ascii="Arial" w:eastAsia="Calibri" w:hAnsi="Arial" w:cs="Arial"/>
          <w:u w:val="single"/>
        </w:rPr>
      </w:pPr>
      <w:r w:rsidRPr="00A62F97">
        <w:rPr>
          <w:rFonts w:ascii="Arial" w:hAnsi="Arial" w:cs="Arial"/>
        </w:rPr>
        <w:t>Title:</w:t>
      </w:r>
      <w:r w:rsidR="003F70F2" w:rsidRPr="00A62F97">
        <w:rPr>
          <w:rFonts w:ascii="Arial" w:hAnsi="Arial" w:cs="Arial"/>
        </w:rPr>
        <w:t xml:space="preserve"> </w:t>
      </w:r>
      <w:r w:rsidR="003F70F2" w:rsidRPr="00A62F97">
        <w:rPr>
          <w:rFonts w:ascii="Arial" w:eastAsia="Calibri" w:hAnsi="Arial" w:cs="Arial"/>
          <w:u w:val="single"/>
        </w:rPr>
        <w:fldChar w:fldCharType="begin">
          <w:ffData>
            <w:name w:val=""/>
            <w:enabled/>
            <w:calcOnExit w:val="0"/>
            <w:textInput>
              <w:maxLength w:val="60"/>
            </w:textInput>
          </w:ffData>
        </w:fldChar>
      </w:r>
      <w:r w:rsidR="003F70F2" w:rsidRPr="00A62F97">
        <w:rPr>
          <w:rFonts w:ascii="Arial" w:eastAsia="Calibri" w:hAnsi="Arial" w:cs="Arial"/>
          <w:u w:val="single"/>
        </w:rPr>
        <w:instrText xml:space="preserve"> FORMTEXT </w:instrText>
      </w:r>
      <w:r w:rsidR="003F70F2" w:rsidRPr="00A62F97">
        <w:rPr>
          <w:rFonts w:ascii="Arial" w:eastAsia="Calibri" w:hAnsi="Arial" w:cs="Arial"/>
          <w:u w:val="single"/>
        </w:rPr>
      </w:r>
      <w:r w:rsidR="003F70F2" w:rsidRPr="00A62F97">
        <w:rPr>
          <w:rFonts w:ascii="Arial" w:eastAsia="Calibri" w:hAnsi="Arial" w:cs="Arial"/>
          <w:u w:val="single"/>
        </w:rPr>
        <w:fldChar w:fldCharType="separate"/>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u w:val="single"/>
        </w:rPr>
        <w:fldChar w:fldCharType="end"/>
      </w:r>
    </w:p>
    <w:p w14:paraId="03482A09" w14:textId="77777777" w:rsidR="00421C1F" w:rsidRPr="00A62F97" w:rsidRDefault="00421C1F" w:rsidP="00821B4E">
      <w:pPr>
        <w:rPr>
          <w:rFonts w:ascii="Arial" w:hAnsi="Arial" w:cs="Arial"/>
        </w:rPr>
      </w:pPr>
    </w:p>
    <w:p w14:paraId="251782A3" w14:textId="39CE5A38" w:rsidR="00821B4E" w:rsidRPr="00A62F97" w:rsidRDefault="00821B4E" w:rsidP="00821B4E">
      <w:pPr>
        <w:rPr>
          <w:rFonts w:ascii="Arial" w:eastAsia="Calibri" w:hAnsi="Arial" w:cs="Arial"/>
          <w:u w:val="single"/>
        </w:rPr>
      </w:pPr>
      <w:r w:rsidRPr="00A62F97">
        <w:rPr>
          <w:rFonts w:ascii="Arial" w:hAnsi="Arial" w:cs="Arial"/>
        </w:rPr>
        <w:t>Email:</w:t>
      </w:r>
      <w:r w:rsidR="003F70F2" w:rsidRPr="00A62F97">
        <w:rPr>
          <w:rFonts w:ascii="Arial" w:hAnsi="Arial" w:cs="Arial"/>
        </w:rPr>
        <w:t xml:space="preserve"> </w:t>
      </w:r>
      <w:r w:rsidR="003F70F2" w:rsidRPr="00A62F97">
        <w:rPr>
          <w:rFonts w:ascii="Arial" w:eastAsia="Calibri" w:hAnsi="Arial" w:cs="Arial"/>
          <w:u w:val="single"/>
        </w:rPr>
        <w:fldChar w:fldCharType="begin">
          <w:ffData>
            <w:name w:val=""/>
            <w:enabled/>
            <w:calcOnExit w:val="0"/>
            <w:textInput>
              <w:maxLength w:val="60"/>
            </w:textInput>
          </w:ffData>
        </w:fldChar>
      </w:r>
      <w:r w:rsidR="003F70F2" w:rsidRPr="00A62F97">
        <w:rPr>
          <w:rFonts w:ascii="Arial" w:eastAsia="Calibri" w:hAnsi="Arial" w:cs="Arial"/>
          <w:u w:val="single"/>
        </w:rPr>
        <w:instrText xml:space="preserve"> FORMTEXT </w:instrText>
      </w:r>
      <w:r w:rsidR="003F70F2" w:rsidRPr="00A62F97">
        <w:rPr>
          <w:rFonts w:ascii="Arial" w:eastAsia="Calibri" w:hAnsi="Arial" w:cs="Arial"/>
          <w:u w:val="single"/>
        </w:rPr>
      </w:r>
      <w:r w:rsidR="003F70F2" w:rsidRPr="00A62F97">
        <w:rPr>
          <w:rFonts w:ascii="Arial" w:eastAsia="Calibri" w:hAnsi="Arial" w:cs="Arial"/>
          <w:u w:val="single"/>
        </w:rPr>
        <w:fldChar w:fldCharType="separate"/>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u w:val="single"/>
        </w:rPr>
        <w:fldChar w:fldCharType="end"/>
      </w:r>
    </w:p>
    <w:p w14:paraId="3C67E671" w14:textId="77777777" w:rsidR="00421C1F" w:rsidRPr="00A62F97" w:rsidRDefault="00421C1F" w:rsidP="00821B4E">
      <w:pPr>
        <w:rPr>
          <w:rFonts w:ascii="Arial" w:hAnsi="Arial" w:cs="Arial"/>
        </w:rPr>
      </w:pPr>
    </w:p>
    <w:p w14:paraId="11FB730C" w14:textId="77777777" w:rsidR="00821B4E" w:rsidRPr="00A62F97" w:rsidRDefault="00821B4E" w:rsidP="00821B4E">
      <w:pPr>
        <w:rPr>
          <w:rFonts w:ascii="Arial" w:hAnsi="Arial" w:cs="Arial"/>
        </w:rPr>
      </w:pPr>
      <w:r w:rsidRPr="00A62F97">
        <w:rPr>
          <w:rFonts w:ascii="Arial" w:hAnsi="Arial" w:cs="Arial"/>
        </w:rPr>
        <w:t xml:space="preserve">Phone: </w:t>
      </w:r>
      <w:r w:rsidR="003F70F2" w:rsidRPr="00A62F97">
        <w:rPr>
          <w:rFonts w:ascii="Arial" w:eastAsia="Calibri" w:hAnsi="Arial" w:cs="Arial"/>
          <w:u w:val="single"/>
        </w:rPr>
        <w:fldChar w:fldCharType="begin">
          <w:ffData>
            <w:name w:val=""/>
            <w:enabled/>
            <w:calcOnExit w:val="0"/>
            <w:textInput>
              <w:maxLength w:val="60"/>
            </w:textInput>
          </w:ffData>
        </w:fldChar>
      </w:r>
      <w:r w:rsidR="003F70F2" w:rsidRPr="00A62F97">
        <w:rPr>
          <w:rFonts w:ascii="Arial" w:eastAsia="Calibri" w:hAnsi="Arial" w:cs="Arial"/>
          <w:u w:val="single"/>
        </w:rPr>
        <w:instrText xml:space="preserve"> FORMTEXT </w:instrText>
      </w:r>
      <w:r w:rsidR="003F70F2" w:rsidRPr="00A62F97">
        <w:rPr>
          <w:rFonts w:ascii="Arial" w:eastAsia="Calibri" w:hAnsi="Arial" w:cs="Arial"/>
          <w:u w:val="single"/>
        </w:rPr>
      </w:r>
      <w:r w:rsidR="003F70F2" w:rsidRPr="00A62F97">
        <w:rPr>
          <w:rFonts w:ascii="Arial" w:eastAsia="Calibri" w:hAnsi="Arial" w:cs="Arial"/>
          <w:u w:val="single"/>
        </w:rPr>
        <w:fldChar w:fldCharType="separate"/>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u w:val="single"/>
        </w:rPr>
        <w:fldChar w:fldCharType="end"/>
      </w:r>
    </w:p>
    <w:p w14:paraId="76793FF0" w14:textId="77777777" w:rsidR="00821B4E" w:rsidRPr="00A62F97" w:rsidRDefault="00821B4E" w:rsidP="00821B4E">
      <w:pPr>
        <w:rPr>
          <w:rFonts w:ascii="Arial" w:hAnsi="Arial" w:cs="Arial"/>
        </w:rPr>
      </w:pPr>
    </w:p>
    <w:p w14:paraId="2496DD50" w14:textId="79005D8E" w:rsidR="00821B4E" w:rsidRPr="00A62F97" w:rsidRDefault="00821B4E" w:rsidP="00821B4E">
      <w:pPr>
        <w:rPr>
          <w:rFonts w:ascii="Arial" w:eastAsia="Calibri" w:hAnsi="Arial" w:cs="Arial"/>
          <w:u w:val="single"/>
        </w:rPr>
      </w:pPr>
      <w:r w:rsidRPr="00A62F97">
        <w:rPr>
          <w:rFonts w:ascii="Arial" w:hAnsi="Arial" w:cs="Arial"/>
        </w:rPr>
        <w:t xml:space="preserve">Signature: </w:t>
      </w:r>
      <w:r w:rsidR="003F70F2" w:rsidRPr="00A62F97">
        <w:rPr>
          <w:rFonts w:ascii="Arial" w:eastAsia="Calibri" w:hAnsi="Arial" w:cs="Arial"/>
          <w:u w:val="single"/>
        </w:rPr>
        <w:fldChar w:fldCharType="begin">
          <w:ffData>
            <w:name w:val=""/>
            <w:enabled/>
            <w:calcOnExit w:val="0"/>
            <w:textInput>
              <w:maxLength w:val="60"/>
            </w:textInput>
          </w:ffData>
        </w:fldChar>
      </w:r>
      <w:r w:rsidR="003F70F2" w:rsidRPr="00A62F97">
        <w:rPr>
          <w:rFonts w:ascii="Arial" w:eastAsia="Calibri" w:hAnsi="Arial" w:cs="Arial"/>
          <w:u w:val="single"/>
        </w:rPr>
        <w:instrText xml:space="preserve"> FORMTEXT </w:instrText>
      </w:r>
      <w:r w:rsidR="003F70F2" w:rsidRPr="00A62F97">
        <w:rPr>
          <w:rFonts w:ascii="Arial" w:eastAsia="Calibri" w:hAnsi="Arial" w:cs="Arial"/>
          <w:u w:val="single"/>
        </w:rPr>
      </w:r>
      <w:r w:rsidR="003F70F2" w:rsidRPr="00A62F97">
        <w:rPr>
          <w:rFonts w:ascii="Arial" w:eastAsia="Calibri" w:hAnsi="Arial" w:cs="Arial"/>
          <w:u w:val="single"/>
        </w:rPr>
        <w:fldChar w:fldCharType="separate"/>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u w:val="single"/>
        </w:rPr>
        <w:fldChar w:fldCharType="end"/>
      </w:r>
    </w:p>
    <w:p w14:paraId="1E120EFE" w14:textId="77777777" w:rsidR="00421C1F" w:rsidRPr="00A62F97" w:rsidRDefault="00421C1F" w:rsidP="00821B4E">
      <w:pPr>
        <w:rPr>
          <w:rFonts w:ascii="Arial" w:hAnsi="Arial" w:cs="Arial"/>
          <w:color w:val="525252" w:themeColor="accent3" w:themeShade="80"/>
        </w:rPr>
      </w:pPr>
    </w:p>
    <w:p w14:paraId="4AB51B1B" w14:textId="77777777" w:rsidR="00821B4E" w:rsidRPr="00A62F97" w:rsidRDefault="00821B4E" w:rsidP="00821B4E">
      <w:pPr>
        <w:rPr>
          <w:rFonts w:ascii="Arial" w:hAnsi="Arial" w:cs="Arial"/>
        </w:rPr>
      </w:pPr>
      <w:r w:rsidRPr="00A62F97">
        <w:rPr>
          <w:rFonts w:ascii="Arial" w:hAnsi="Arial" w:cs="Arial"/>
        </w:rPr>
        <w:t>Date:</w:t>
      </w:r>
      <w:r w:rsidR="003F70F2" w:rsidRPr="00A62F97">
        <w:rPr>
          <w:rFonts w:ascii="Arial" w:hAnsi="Arial" w:cs="Arial"/>
        </w:rPr>
        <w:t xml:space="preserve"> </w:t>
      </w:r>
      <w:r w:rsidR="003F70F2" w:rsidRPr="00A62F97">
        <w:rPr>
          <w:rFonts w:ascii="Arial" w:eastAsia="Calibri" w:hAnsi="Arial" w:cs="Arial"/>
          <w:u w:val="single"/>
        </w:rPr>
        <w:fldChar w:fldCharType="begin">
          <w:ffData>
            <w:name w:val=""/>
            <w:enabled/>
            <w:calcOnExit w:val="0"/>
            <w:textInput>
              <w:maxLength w:val="60"/>
            </w:textInput>
          </w:ffData>
        </w:fldChar>
      </w:r>
      <w:r w:rsidR="003F70F2" w:rsidRPr="00A62F97">
        <w:rPr>
          <w:rFonts w:ascii="Arial" w:eastAsia="Calibri" w:hAnsi="Arial" w:cs="Arial"/>
          <w:u w:val="single"/>
        </w:rPr>
        <w:instrText xml:space="preserve"> FORMTEXT </w:instrText>
      </w:r>
      <w:r w:rsidR="003F70F2" w:rsidRPr="00A62F97">
        <w:rPr>
          <w:rFonts w:ascii="Arial" w:eastAsia="Calibri" w:hAnsi="Arial" w:cs="Arial"/>
          <w:u w:val="single"/>
        </w:rPr>
      </w:r>
      <w:r w:rsidR="003F70F2" w:rsidRPr="00A62F97">
        <w:rPr>
          <w:rFonts w:ascii="Arial" w:eastAsia="Calibri" w:hAnsi="Arial" w:cs="Arial"/>
          <w:u w:val="single"/>
        </w:rPr>
        <w:fldChar w:fldCharType="separate"/>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noProof/>
          <w:u w:val="single"/>
        </w:rPr>
        <w:t> </w:t>
      </w:r>
      <w:r w:rsidR="003F70F2" w:rsidRPr="00A62F97">
        <w:rPr>
          <w:rFonts w:ascii="Arial" w:eastAsia="Calibri" w:hAnsi="Arial" w:cs="Arial"/>
          <w:u w:val="single"/>
        </w:rPr>
        <w:fldChar w:fldCharType="end"/>
      </w:r>
    </w:p>
    <w:p w14:paraId="6E3373AB" w14:textId="77777777" w:rsidR="00821B4E" w:rsidRPr="00CD6D9D" w:rsidRDefault="00821B4E" w:rsidP="00821B4E">
      <w:pPr>
        <w:rPr>
          <w:color w:val="525252" w:themeColor="accent3" w:themeShade="80"/>
          <w:sz w:val="24"/>
          <w:szCs w:val="24"/>
        </w:rPr>
      </w:pPr>
    </w:p>
    <w:sectPr w:rsidR="00821B4E" w:rsidRPr="00CD6D9D" w:rsidSect="00A62F9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527D" w14:textId="77777777" w:rsidR="005316AC" w:rsidRDefault="005316AC" w:rsidP="00205917">
      <w:pPr>
        <w:spacing w:after="0" w:line="240" w:lineRule="auto"/>
      </w:pPr>
      <w:r>
        <w:separator/>
      </w:r>
    </w:p>
  </w:endnote>
  <w:endnote w:type="continuationSeparator" w:id="0">
    <w:p w14:paraId="59EE1454" w14:textId="77777777" w:rsidR="005316AC" w:rsidRDefault="005316AC" w:rsidP="0020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6291" w14:textId="77777777" w:rsidR="003638F1" w:rsidRDefault="00363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9B08" w14:textId="77777777" w:rsidR="00205917" w:rsidRDefault="00205917" w:rsidP="00205917">
    <w:pPr>
      <w:pStyle w:val="Footer"/>
      <w:rPr>
        <w:rStyle w:val="PageNumber"/>
        <w:color w:val="808080"/>
        <w:sz w:val="16"/>
        <w:szCs w:val="16"/>
      </w:rPr>
    </w:pPr>
  </w:p>
  <w:p w14:paraId="52314BC9" w14:textId="77777777" w:rsidR="00205917" w:rsidRPr="00513131" w:rsidRDefault="00205917" w:rsidP="00205917">
    <w:pPr>
      <w:pStyle w:val="Footer"/>
      <w:rPr>
        <w:color w:val="808080"/>
        <w:sz w:val="16"/>
        <w:szCs w:val="16"/>
      </w:rPr>
    </w:pPr>
    <w:r w:rsidRPr="00513131">
      <w:rPr>
        <w:rStyle w:val="PageNumber"/>
        <w:color w:val="808080"/>
        <w:sz w:val="16"/>
        <w:szCs w:val="16"/>
      </w:rPr>
      <w:t>OTC Markets Group Inc.</w:t>
    </w:r>
    <w:r w:rsidRPr="00513131">
      <w:rPr>
        <w:rStyle w:val="PageNumber"/>
        <w:color w:val="808080"/>
        <w:sz w:val="16"/>
        <w:szCs w:val="16"/>
      </w:rPr>
      <w:tab/>
    </w:r>
    <w:r w:rsidRPr="00513131">
      <w:rPr>
        <w:rStyle w:val="PageNumber"/>
        <w:color w:val="808080"/>
        <w:sz w:val="16"/>
        <w:szCs w:val="16"/>
      </w:rPr>
      <w:tab/>
      <w:t xml:space="preserve">   </w:t>
    </w:r>
    <w:r w:rsidRPr="00513131">
      <w:rPr>
        <w:color w:val="808080"/>
        <w:sz w:val="16"/>
        <w:szCs w:val="16"/>
      </w:rPr>
      <w:t xml:space="preserve">Page </w:t>
    </w:r>
    <w:r w:rsidRPr="00513131">
      <w:rPr>
        <w:rStyle w:val="PageNumber"/>
        <w:color w:val="808080"/>
        <w:sz w:val="16"/>
        <w:szCs w:val="16"/>
      </w:rPr>
      <w:fldChar w:fldCharType="begin"/>
    </w:r>
    <w:r w:rsidRPr="00513131">
      <w:rPr>
        <w:rStyle w:val="PageNumber"/>
        <w:color w:val="808080"/>
        <w:sz w:val="16"/>
        <w:szCs w:val="16"/>
      </w:rPr>
      <w:instrText xml:space="preserve"> PAGE </w:instrText>
    </w:r>
    <w:r w:rsidRPr="00513131">
      <w:rPr>
        <w:rStyle w:val="PageNumber"/>
        <w:color w:val="808080"/>
        <w:sz w:val="16"/>
        <w:szCs w:val="16"/>
      </w:rPr>
      <w:fldChar w:fldCharType="separate"/>
    </w:r>
    <w:r>
      <w:rPr>
        <w:rStyle w:val="PageNumber"/>
        <w:color w:val="808080"/>
        <w:sz w:val="16"/>
        <w:szCs w:val="16"/>
      </w:rPr>
      <w:t>1</w:t>
    </w:r>
    <w:r w:rsidRPr="00513131">
      <w:rPr>
        <w:rStyle w:val="PageNumber"/>
        <w:color w:val="808080"/>
        <w:sz w:val="16"/>
        <w:szCs w:val="16"/>
      </w:rPr>
      <w:fldChar w:fldCharType="end"/>
    </w:r>
    <w:r w:rsidRPr="00513131">
      <w:rPr>
        <w:rStyle w:val="PageNumber"/>
        <w:color w:val="808080"/>
        <w:sz w:val="16"/>
        <w:szCs w:val="16"/>
      </w:rPr>
      <w:t xml:space="preserve"> of </w:t>
    </w:r>
    <w:r w:rsidRPr="00513131">
      <w:rPr>
        <w:rStyle w:val="PageNumber"/>
        <w:color w:val="808080"/>
        <w:sz w:val="16"/>
        <w:szCs w:val="16"/>
      </w:rPr>
      <w:fldChar w:fldCharType="begin"/>
    </w:r>
    <w:r w:rsidRPr="00513131">
      <w:rPr>
        <w:rStyle w:val="PageNumber"/>
        <w:color w:val="808080"/>
        <w:sz w:val="16"/>
        <w:szCs w:val="16"/>
      </w:rPr>
      <w:instrText xml:space="preserve"> NUMPAGES </w:instrText>
    </w:r>
    <w:r w:rsidRPr="00513131">
      <w:rPr>
        <w:rStyle w:val="PageNumber"/>
        <w:color w:val="808080"/>
        <w:sz w:val="16"/>
        <w:szCs w:val="16"/>
      </w:rPr>
      <w:fldChar w:fldCharType="separate"/>
    </w:r>
    <w:r>
      <w:rPr>
        <w:rStyle w:val="PageNumber"/>
        <w:color w:val="808080"/>
        <w:sz w:val="16"/>
        <w:szCs w:val="16"/>
      </w:rPr>
      <w:t>13</w:t>
    </w:r>
    <w:r w:rsidRPr="00513131">
      <w:rPr>
        <w:rStyle w:val="PageNumber"/>
        <w:color w:val="808080"/>
        <w:sz w:val="16"/>
        <w:szCs w:val="16"/>
      </w:rPr>
      <w:fldChar w:fldCharType="end"/>
    </w:r>
  </w:p>
  <w:p w14:paraId="48353B9B" w14:textId="22F2A1EF" w:rsidR="00205917" w:rsidRDefault="00205917">
    <w:pPr>
      <w:pStyle w:val="Footer"/>
    </w:pPr>
    <w:r w:rsidRPr="00205917">
      <w:rPr>
        <w:rStyle w:val="PageNumber"/>
        <w:color w:val="808080"/>
        <w:sz w:val="16"/>
        <w:szCs w:val="16"/>
      </w:rPr>
      <w:t>OTCIQ.com User Add/Change Form</w:t>
    </w:r>
    <w:r>
      <w:rPr>
        <w:rStyle w:val="PageNumber"/>
        <w:color w:val="808080"/>
        <w:sz w:val="16"/>
        <w:szCs w:val="16"/>
      </w:rPr>
      <w:t xml:space="preserve"> </w:t>
    </w:r>
    <w:r w:rsidR="00473D7E">
      <w:rPr>
        <w:rStyle w:val="PageNumber"/>
        <w:color w:val="808080"/>
        <w:sz w:val="16"/>
        <w:szCs w:val="16"/>
      </w:rPr>
      <w:t>(v1</w:t>
    </w:r>
    <w:r w:rsidR="003638F1">
      <w:rPr>
        <w:rStyle w:val="PageNumber"/>
        <w:color w:val="808080"/>
        <w:sz w:val="16"/>
        <w:szCs w:val="16"/>
      </w:rPr>
      <w:t>.4</w:t>
    </w:r>
    <w:r w:rsidR="00530C86">
      <w:rPr>
        <w:rStyle w:val="PageNumber"/>
        <w:color w:val="808080"/>
        <w:sz w:val="16"/>
        <w:szCs w:val="16"/>
      </w:rPr>
      <w:t xml:space="preserve"> </w:t>
    </w:r>
    <w:r w:rsidR="00281D66">
      <w:rPr>
        <w:rStyle w:val="PageNumber"/>
        <w:color w:val="808080"/>
        <w:sz w:val="16"/>
        <w:szCs w:val="16"/>
      </w:rPr>
      <w:t>April 202</w:t>
    </w:r>
    <w:r w:rsidR="003638F1">
      <w:rPr>
        <w:rStyle w:val="PageNumber"/>
        <w:color w:val="808080"/>
        <w:sz w:val="16"/>
        <w:szCs w:val="16"/>
      </w:rPr>
      <w:t>3</w:t>
    </w:r>
    <w:r w:rsidR="00473D7E">
      <w:rPr>
        <w:rStyle w:val="PageNumber"/>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83DD" w14:textId="77777777" w:rsidR="00281D66" w:rsidRDefault="00281D66" w:rsidP="00281D66">
    <w:pPr>
      <w:pStyle w:val="Footer"/>
      <w:rPr>
        <w:rStyle w:val="PageNumber"/>
        <w:color w:val="808080"/>
        <w:sz w:val="16"/>
        <w:szCs w:val="16"/>
      </w:rPr>
    </w:pPr>
  </w:p>
  <w:p w14:paraId="2C627161" w14:textId="77777777" w:rsidR="00281D66" w:rsidRPr="00513131" w:rsidRDefault="00281D66" w:rsidP="00281D66">
    <w:pPr>
      <w:pStyle w:val="Footer"/>
      <w:rPr>
        <w:color w:val="808080"/>
        <w:sz w:val="16"/>
        <w:szCs w:val="16"/>
      </w:rPr>
    </w:pPr>
    <w:r w:rsidRPr="00513131">
      <w:rPr>
        <w:rStyle w:val="PageNumber"/>
        <w:color w:val="808080"/>
        <w:sz w:val="16"/>
        <w:szCs w:val="16"/>
      </w:rPr>
      <w:t>OTC Markets Group Inc.</w:t>
    </w:r>
    <w:r w:rsidRPr="00513131">
      <w:rPr>
        <w:rStyle w:val="PageNumber"/>
        <w:color w:val="808080"/>
        <w:sz w:val="16"/>
        <w:szCs w:val="16"/>
      </w:rPr>
      <w:tab/>
    </w:r>
    <w:r w:rsidRPr="00513131">
      <w:rPr>
        <w:rStyle w:val="PageNumber"/>
        <w:color w:val="808080"/>
        <w:sz w:val="16"/>
        <w:szCs w:val="16"/>
      </w:rPr>
      <w:tab/>
      <w:t xml:space="preserve">   </w:t>
    </w:r>
    <w:r w:rsidRPr="00513131">
      <w:rPr>
        <w:color w:val="808080"/>
        <w:sz w:val="16"/>
        <w:szCs w:val="16"/>
      </w:rPr>
      <w:t xml:space="preserve">Page </w:t>
    </w:r>
    <w:r w:rsidRPr="00513131">
      <w:rPr>
        <w:rStyle w:val="PageNumber"/>
        <w:color w:val="808080"/>
        <w:sz w:val="16"/>
        <w:szCs w:val="16"/>
      </w:rPr>
      <w:fldChar w:fldCharType="begin"/>
    </w:r>
    <w:r w:rsidRPr="00513131">
      <w:rPr>
        <w:rStyle w:val="PageNumber"/>
        <w:color w:val="808080"/>
        <w:sz w:val="16"/>
        <w:szCs w:val="16"/>
      </w:rPr>
      <w:instrText xml:space="preserve"> PAGE </w:instrText>
    </w:r>
    <w:r w:rsidRPr="00513131">
      <w:rPr>
        <w:rStyle w:val="PageNumber"/>
        <w:color w:val="808080"/>
        <w:sz w:val="16"/>
        <w:szCs w:val="16"/>
      </w:rPr>
      <w:fldChar w:fldCharType="separate"/>
    </w:r>
    <w:r>
      <w:rPr>
        <w:rStyle w:val="PageNumber"/>
        <w:color w:val="808080"/>
        <w:sz w:val="16"/>
        <w:szCs w:val="16"/>
      </w:rPr>
      <w:t>2</w:t>
    </w:r>
    <w:r w:rsidRPr="00513131">
      <w:rPr>
        <w:rStyle w:val="PageNumber"/>
        <w:color w:val="808080"/>
        <w:sz w:val="16"/>
        <w:szCs w:val="16"/>
      </w:rPr>
      <w:fldChar w:fldCharType="end"/>
    </w:r>
    <w:r w:rsidRPr="00513131">
      <w:rPr>
        <w:rStyle w:val="PageNumber"/>
        <w:color w:val="808080"/>
        <w:sz w:val="16"/>
        <w:szCs w:val="16"/>
      </w:rPr>
      <w:t xml:space="preserve"> of </w:t>
    </w:r>
    <w:r w:rsidRPr="00513131">
      <w:rPr>
        <w:rStyle w:val="PageNumber"/>
        <w:color w:val="808080"/>
        <w:sz w:val="16"/>
        <w:szCs w:val="16"/>
      </w:rPr>
      <w:fldChar w:fldCharType="begin"/>
    </w:r>
    <w:r w:rsidRPr="00513131">
      <w:rPr>
        <w:rStyle w:val="PageNumber"/>
        <w:color w:val="808080"/>
        <w:sz w:val="16"/>
        <w:szCs w:val="16"/>
      </w:rPr>
      <w:instrText xml:space="preserve"> NUMPAGES </w:instrText>
    </w:r>
    <w:r w:rsidRPr="00513131">
      <w:rPr>
        <w:rStyle w:val="PageNumber"/>
        <w:color w:val="808080"/>
        <w:sz w:val="16"/>
        <w:szCs w:val="16"/>
      </w:rPr>
      <w:fldChar w:fldCharType="separate"/>
    </w:r>
    <w:r>
      <w:rPr>
        <w:rStyle w:val="PageNumber"/>
        <w:color w:val="808080"/>
        <w:sz w:val="16"/>
        <w:szCs w:val="16"/>
      </w:rPr>
      <w:t>2</w:t>
    </w:r>
    <w:r w:rsidRPr="00513131">
      <w:rPr>
        <w:rStyle w:val="PageNumber"/>
        <w:color w:val="808080"/>
        <w:sz w:val="16"/>
        <w:szCs w:val="16"/>
      </w:rPr>
      <w:fldChar w:fldCharType="end"/>
    </w:r>
  </w:p>
  <w:p w14:paraId="57A463A3" w14:textId="49E98082" w:rsidR="00281D66" w:rsidRDefault="00281D66" w:rsidP="00281D66">
    <w:pPr>
      <w:pStyle w:val="Footer"/>
    </w:pPr>
    <w:r w:rsidRPr="00205917">
      <w:rPr>
        <w:rStyle w:val="PageNumber"/>
        <w:color w:val="808080"/>
        <w:sz w:val="16"/>
        <w:szCs w:val="16"/>
      </w:rPr>
      <w:t>OTCIQ.com User Add/Change Form</w:t>
    </w:r>
    <w:r>
      <w:rPr>
        <w:rStyle w:val="PageNumber"/>
        <w:color w:val="808080"/>
        <w:sz w:val="16"/>
        <w:szCs w:val="16"/>
      </w:rPr>
      <w:t xml:space="preserve"> (v1</w:t>
    </w:r>
    <w:r w:rsidR="003638F1">
      <w:rPr>
        <w:rStyle w:val="PageNumber"/>
        <w:color w:val="808080"/>
        <w:sz w:val="16"/>
        <w:szCs w:val="16"/>
      </w:rPr>
      <w:t>.4</w:t>
    </w:r>
    <w:r>
      <w:rPr>
        <w:rStyle w:val="PageNumber"/>
        <w:color w:val="808080"/>
        <w:sz w:val="16"/>
        <w:szCs w:val="16"/>
      </w:rPr>
      <w:t xml:space="preserve"> April 202</w:t>
    </w:r>
    <w:r w:rsidR="003638F1">
      <w:rPr>
        <w:rStyle w:val="PageNumber"/>
        <w:color w:val="808080"/>
        <w:sz w:val="16"/>
        <w:szCs w:val="16"/>
      </w:rPr>
      <w:t>3</w:t>
    </w:r>
    <w:r>
      <w:rPr>
        <w:rStyle w:val="PageNumber"/>
        <w:color w:val="808080"/>
        <w:sz w:val="16"/>
        <w:szCs w:val="16"/>
      </w:rPr>
      <w:t>)</w:t>
    </w:r>
  </w:p>
  <w:p w14:paraId="38F96DCB" w14:textId="77777777" w:rsidR="00281D66" w:rsidRDefault="0028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79C1" w14:textId="77777777" w:rsidR="005316AC" w:rsidRDefault="005316AC" w:rsidP="00205917">
      <w:pPr>
        <w:spacing w:after="0" w:line="240" w:lineRule="auto"/>
      </w:pPr>
      <w:r>
        <w:separator/>
      </w:r>
    </w:p>
  </w:footnote>
  <w:footnote w:type="continuationSeparator" w:id="0">
    <w:p w14:paraId="2D2FDEC6" w14:textId="77777777" w:rsidR="005316AC" w:rsidRDefault="005316AC" w:rsidP="00205917">
      <w:pPr>
        <w:spacing w:after="0" w:line="240" w:lineRule="auto"/>
      </w:pPr>
      <w:r>
        <w:continuationSeparator/>
      </w:r>
    </w:p>
  </w:footnote>
  <w:footnote w:id="1">
    <w:p w14:paraId="7EE8773D" w14:textId="1841B918" w:rsidR="00C27F1C" w:rsidRPr="00C27F1C" w:rsidRDefault="00C27F1C">
      <w:pPr>
        <w:pStyle w:val="FootnoteText"/>
        <w:rPr>
          <w:i/>
          <w:iCs/>
        </w:rPr>
      </w:pPr>
      <w:r w:rsidRPr="00C27F1C">
        <w:rPr>
          <w:rStyle w:val="FootnoteReference"/>
          <w:i/>
          <w:iCs/>
        </w:rPr>
        <w:footnoteRef/>
      </w:r>
      <w:r w:rsidRPr="00C27F1C">
        <w:rPr>
          <w:i/>
          <w:iCs/>
        </w:rPr>
        <w:t xml:space="preserve"> “Change in Control” shall mean any events resulting in: (i) Any “person” (as such term is used in Sections 13(d) and 14(d) of the Exchange Act) becoming the “beneficial owner” (as defined in Rule 13d-3 of the Exchange Act), directly or indirectly, of securities of the Company representing fifty percent (50%) or more of the total voting power represented by the Company’s then outstanding voting securities; (ii) The consummation of the sale or disposition by the Company of all or substantially all of the Company’s assets; (iii) A change in the composition of the Company’s board of directors occurring within a two (2)- year period, as a result of which fewer than a majority of the directors are directors immediately prior to such change; or (iv) The consummation of a merger or consolidation of the Company with any other corporation, other than a merger or consolidation which would result in the voting securities of the Company outstanding immediately prior thereto continuing to represent (either by remaining outstanding or by being converted into voting securities of the surviving entity or its parent) at least fifty percent (50%) of the total voting power represented by the voting securities of the Company or such surviving entity or its parent outstanding immediately after such merger or consolidation.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B0C6" w14:textId="77777777" w:rsidR="003638F1" w:rsidRDefault="00363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F41E" w14:textId="77777777" w:rsidR="003638F1" w:rsidRDefault="00363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BAFB" w14:textId="2A2E4115" w:rsidR="00281D66" w:rsidRDefault="00281D66">
    <w:pPr>
      <w:pStyle w:val="Header"/>
    </w:pPr>
    <w:r>
      <w:rPr>
        <w:noProof/>
      </w:rPr>
      <w:drawing>
        <wp:anchor distT="0" distB="0" distL="114300" distR="114300" simplePos="0" relativeHeight="251660288" behindDoc="0" locked="0" layoutInCell="1" allowOverlap="1" wp14:anchorId="4B8382C4" wp14:editId="29AFA2C1">
          <wp:simplePos x="0" y="0"/>
          <wp:positionH relativeFrom="margin">
            <wp:align>left</wp:align>
          </wp:positionH>
          <wp:positionV relativeFrom="paragraph">
            <wp:posOffset>-123825</wp:posOffset>
          </wp:positionV>
          <wp:extent cx="2204720" cy="304800"/>
          <wp:effectExtent l="0" t="0" r="5080" b="0"/>
          <wp:wrapThrough wrapText="bothSides">
            <wp:wrapPolygon edited="0">
              <wp:start x="373" y="0"/>
              <wp:lineTo x="0" y="4050"/>
              <wp:lineTo x="0" y="17550"/>
              <wp:lineTo x="373" y="20250"/>
              <wp:lineTo x="21463" y="20250"/>
              <wp:lineTo x="21463" y="0"/>
              <wp:lineTo x="15864" y="0"/>
              <wp:lineTo x="373" y="0"/>
            </wp:wrapPolygon>
          </wp:wrapThrough>
          <wp:docPr id="3" name="Picture 3" descr="OTC_Market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_Market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5AD"/>
    <w:multiLevelType w:val="hybridMultilevel"/>
    <w:tmpl w:val="07E2D1A6"/>
    <w:lvl w:ilvl="0" w:tplc="67B2A288">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85D4225"/>
    <w:multiLevelType w:val="hybridMultilevel"/>
    <w:tmpl w:val="B192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288437">
    <w:abstractNumId w:val="0"/>
  </w:num>
  <w:num w:numId="2" w16cid:durableId="1890145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821B4E"/>
    <w:rsid w:val="000F2E81"/>
    <w:rsid w:val="001C4F83"/>
    <w:rsid w:val="00205917"/>
    <w:rsid w:val="00242186"/>
    <w:rsid w:val="00281D66"/>
    <w:rsid w:val="00292955"/>
    <w:rsid w:val="003638F1"/>
    <w:rsid w:val="003F70F2"/>
    <w:rsid w:val="00406F34"/>
    <w:rsid w:val="0041444C"/>
    <w:rsid w:val="00421C1F"/>
    <w:rsid w:val="00435D45"/>
    <w:rsid w:val="00465817"/>
    <w:rsid w:val="00473D7E"/>
    <w:rsid w:val="00496EC0"/>
    <w:rsid w:val="00530C86"/>
    <w:rsid w:val="005316AC"/>
    <w:rsid w:val="00531C1C"/>
    <w:rsid w:val="005F264D"/>
    <w:rsid w:val="00706412"/>
    <w:rsid w:val="0073704A"/>
    <w:rsid w:val="007A71FA"/>
    <w:rsid w:val="007E6F51"/>
    <w:rsid w:val="00821B4E"/>
    <w:rsid w:val="0092286A"/>
    <w:rsid w:val="009B16C2"/>
    <w:rsid w:val="00A62F97"/>
    <w:rsid w:val="00C218DD"/>
    <w:rsid w:val="00C27F1C"/>
    <w:rsid w:val="00CD6D9D"/>
    <w:rsid w:val="00D632AA"/>
    <w:rsid w:val="00D861BC"/>
    <w:rsid w:val="00EE178C"/>
    <w:rsid w:val="00EE2F35"/>
    <w:rsid w:val="00FF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1C474"/>
  <w15:chartTrackingRefBased/>
  <w15:docId w15:val="{9F3E3E1A-E0EF-4353-9E2D-D9D61571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4E"/>
    <w:rPr>
      <w:color w:val="0563C1" w:themeColor="hyperlink"/>
      <w:u w:val="single"/>
    </w:rPr>
  </w:style>
  <w:style w:type="character" w:styleId="UnresolvedMention">
    <w:name w:val="Unresolved Mention"/>
    <w:basedOn w:val="DefaultParagraphFont"/>
    <w:uiPriority w:val="99"/>
    <w:semiHidden/>
    <w:unhideWhenUsed/>
    <w:rsid w:val="00821B4E"/>
    <w:rPr>
      <w:color w:val="605E5C"/>
      <w:shd w:val="clear" w:color="auto" w:fill="E1DFDD"/>
    </w:rPr>
  </w:style>
  <w:style w:type="character" w:styleId="FollowedHyperlink">
    <w:name w:val="FollowedHyperlink"/>
    <w:basedOn w:val="DefaultParagraphFont"/>
    <w:uiPriority w:val="99"/>
    <w:semiHidden/>
    <w:unhideWhenUsed/>
    <w:rsid w:val="003F70F2"/>
    <w:rPr>
      <w:color w:val="954F72" w:themeColor="followedHyperlink"/>
      <w:u w:val="single"/>
    </w:rPr>
  </w:style>
  <w:style w:type="paragraph" w:styleId="Header">
    <w:name w:val="header"/>
    <w:basedOn w:val="Normal"/>
    <w:link w:val="HeaderChar"/>
    <w:uiPriority w:val="99"/>
    <w:unhideWhenUsed/>
    <w:rsid w:val="0020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17"/>
  </w:style>
  <w:style w:type="paragraph" w:styleId="Footer">
    <w:name w:val="footer"/>
    <w:basedOn w:val="Normal"/>
    <w:link w:val="FooterChar"/>
    <w:uiPriority w:val="99"/>
    <w:unhideWhenUsed/>
    <w:rsid w:val="0020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17"/>
  </w:style>
  <w:style w:type="character" w:styleId="PageNumber">
    <w:name w:val="page number"/>
    <w:rsid w:val="00205917"/>
  </w:style>
  <w:style w:type="paragraph" w:styleId="Revision">
    <w:name w:val="Revision"/>
    <w:hidden/>
    <w:uiPriority w:val="99"/>
    <w:semiHidden/>
    <w:rsid w:val="00530C86"/>
    <w:pPr>
      <w:spacing w:after="0" w:line="240" w:lineRule="auto"/>
    </w:pPr>
  </w:style>
  <w:style w:type="paragraph" w:styleId="BalloonText">
    <w:name w:val="Balloon Text"/>
    <w:basedOn w:val="Normal"/>
    <w:link w:val="BalloonTextChar"/>
    <w:uiPriority w:val="99"/>
    <w:semiHidden/>
    <w:unhideWhenUsed/>
    <w:rsid w:val="0053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C86"/>
    <w:rPr>
      <w:rFonts w:ascii="Segoe UI" w:hAnsi="Segoe UI" w:cs="Segoe UI"/>
      <w:sz w:val="18"/>
      <w:szCs w:val="18"/>
    </w:rPr>
  </w:style>
  <w:style w:type="paragraph" w:styleId="ListParagraph">
    <w:name w:val="List Paragraph"/>
    <w:basedOn w:val="Normal"/>
    <w:uiPriority w:val="34"/>
    <w:qFormat/>
    <w:rsid w:val="007E6F51"/>
    <w:pPr>
      <w:ind w:left="720"/>
      <w:contextualSpacing/>
    </w:pPr>
  </w:style>
  <w:style w:type="paragraph" w:styleId="FootnoteText">
    <w:name w:val="footnote text"/>
    <w:basedOn w:val="Normal"/>
    <w:link w:val="FootnoteTextChar"/>
    <w:uiPriority w:val="99"/>
    <w:semiHidden/>
    <w:unhideWhenUsed/>
    <w:rsid w:val="00C27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F1C"/>
    <w:rPr>
      <w:sz w:val="20"/>
      <w:szCs w:val="20"/>
    </w:rPr>
  </w:style>
  <w:style w:type="character" w:styleId="FootnoteReference">
    <w:name w:val="footnote reference"/>
    <w:basedOn w:val="DefaultParagraphFont"/>
    <w:uiPriority w:val="99"/>
    <w:semiHidden/>
    <w:unhideWhenUsed/>
    <w:rsid w:val="00C27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2884">
      <w:bodyDiv w:val="1"/>
      <w:marLeft w:val="0"/>
      <w:marRight w:val="0"/>
      <w:marTop w:val="0"/>
      <w:marBottom w:val="0"/>
      <w:divBdr>
        <w:top w:val="none" w:sz="0" w:space="0" w:color="auto"/>
        <w:left w:val="none" w:sz="0" w:space="0" w:color="auto"/>
        <w:bottom w:val="none" w:sz="0" w:space="0" w:color="auto"/>
        <w:right w:val="none" w:sz="0" w:space="0" w:color="auto"/>
      </w:divBdr>
    </w:div>
    <w:div w:id="5505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uers@otcmarket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cmarket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iq.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tcmarkets.com/files/Background_Check_Authorization_Form.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uers@otcmarkets.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3BFD-704B-46CF-8A86-906C57A5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Khushboo Shrestha</dc:creator>
  <cp:keywords/>
  <dc:description/>
  <cp:lastModifiedBy>Sritha Reddy</cp:lastModifiedBy>
  <cp:revision>2</cp:revision>
  <cp:lastPrinted>2023-04-25T20:05:00Z</cp:lastPrinted>
  <dcterms:created xsi:type="dcterms:W3CDTF">2023-04-26T21:00:00Z</dcterms:created>
  <dcterms:modified xsi:type="dcterms:W3CDTF">2023-04-26T21:00:00Z</dcterms:modified>
</cp:coreProperties>
</file>