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BC01" w14:textId="77777777" w:rsidR="00983E22" w:rsidRDefault="00983E22" w:rsidP="00645C90">
      <w:pPr>
        <w:jc w:val="center"/>
        <w:rPr>
          <w:rFonts w:ascii="Arial" w:hAnsi="Arial" w:cs="Arial"/>
          <w:b/>
          <w:bCs/>
          <w:sz w:val="28"/>
          <w:szCs w:val="28"/>
        </w:rPr>
      </w:pPr>
    </w:p>
    <w:p w14:paraId="7BDE8DE4" w14:textId="7D23FC01" w:rsidR="0076154E" w:rsidRPr="0076154E" w:rsidRDefault="007D225C" w:rsidP="00645C90">
      <w:pPr>
        <w:jc w:val="center"/>
        <w:rPr>
          <w:rFonts w:ascii="Arial" w:hAnsi="Arial" w:cs="Arial"/>
          <w:b/>
          <w:bCs/>
          <w:sz w:val="28"/>
          <w:szCs w:val="28"/>
        </w:rPr>
      </w:pPr>
      <w:r w:rsidRPr="0076154E">
        <w:rPr>
          <w:rFonts w:ascii="Arial" w:hAnsi="Arial" w:cs="Arial"/>
          <w:b/>
          <w:bCs/>
          <w:sz w:val="28"/>
          <w:szCs w:val="28"/>
        </w:rPr>
        <w:t>OTCIQ Order Form</w:t>
      </w:r>
      <w:r w:rsidR="005D5D6E" w:rsidRPr="0076154E">
        <w:rPr>
          <w:rFonts w:ascii="Arial" w:hAnsi="Arial" w:cs="Arial"/>
          <w:b/>
          <w:bCs/>
          <w:sz w:val="28"/>
          <w:szCs w:val="28"/>
        </w:rPr>
        <w:t xml:space="preserve"> Addendum:</w:t>
      </w:r>
    </w:p>
    <w:p w14:paraId="3382985F" w14:textId="3D6C394A" w:rsidR="00C51CC5" w:rsidRPr="0076154E" w:rsidRDefault="005D5D6E" w:rsidP="00C51CC5">
      <w:pPr>
        <w:jc w:val="center"/>
        <w:rPr>
          <w:rFonts w:ascii="Arial" w:hAnsi="Arial" w:cs="Arial"/>
          <w:b/>
          <w:bCs/>
          <w:sz w:val="28"/>
          <w:szCs w:val="28"/>
        </w:rPr>
      </w:pPr>
      <w:bookmarkStart w:id="0" w:name="_Hlk43714250"/>
      <w:r w:rsidRPr="0076154E">
        <w:rPr>
          <w:rFonts w:ascii="Arial" w:hAnsi="Arial" w:cs="Arial"/>
          <w:b/>
          <w:bCs/>
          <w:sz w:val="28"/>
          <w:szCs w:val="28"/>
        </w:rPr>
        <w:t>Change in Control or Court Appointed Custodian</w:t>
      </w:r>
    </w:p>
    <w:bookmarkEnd w:id="0"/>
    <w:p w14:paraId="0DFF954B" w14:textId="77777777" w:rsidR="001904BE" w:rsidRPr="004F1F22" w:rsidRDefault="001904BE" w:rsidP="007D225C">
      <w:pPr>
        <w:rPr>
          <w:rFonts w:ascii="Arial" w:hAnsi="Arial" w:cs="Arial"/>
          <w:b/>
          <w:bCs/>
          <w:sz w:val="22"/>
          <w:szCs w:val="22"/>
        </w:rPr>
      </w:pPr>
    </w:p>
    <w:p w14:paraId="01631207" w14:textId="29E1F084" w:rsidR="00833E78" w:rsidRDefault="001904BE" w:rsidP="00833E78">
      <w:pPr>
        <w:rPr>
          <w:rFonts w:ascii="Arial" w:hAnsi="Arial" w:cs="Arial"/>
          <w:sz w:val="22"/>
          <w:szCs w:val="22"/>
        </w:rPr>
      </w:pPr>
      <w:bookmarkStart w:id="1" w:name="_Hlk43460736"/>
      <w:bookmarkStart w:id="2" w:name="_Hlk43714231"/>
      <w:r w:rsidRPr="004F1F22">
        <w:rPr>
          <w:rFonts w:ascii="Arial" w:hAnsi="Arial" w:cs="Arial"/>
          <w:sz w:val="22"/>
          <w:szCs w:val="22"/>
        </w:rPr>
        <w:t xml:space="preserve">Subscribers are required to submit </w:t>
      </w:r>
      <w:r w:rsidR="000E32F9">
        <w:rPr>
          <w:rFonts w:ascii="Arial" w:hAnsi="Arial" w:cs="Arial"/>
          <w:sz w:val="22"/>
          <w:szCs w:val="22"/>
        </w:rPr>
        <w:t>additional</w:t>
      </w:r>
      <w:r w:rsidRPr="004F1F22">
        <w:rPr>
          <w:rFonts w:ascii="Arial" w:hAnsi="Arial" w:cs="Arial"/>
          <w:sz w:val="22"/>
          <w:szCs w:val="22"/>
        </w:rPr>
        <w:t xml:space="preserve"> information if your </w:t>
      </w:r>
      <w:r w:rsidR="00F726EE">
        <w:rPr>
          <w:rFonts w:ascii="Arial" w:hAnsi="Arial" w:cs="Arial"/>
          <w:sz w:val="22"/>
          <w:szCs w:val="22"/>
        </w:rPr>
        <w:t>C</w:t>
      </w:r>
      <w:r w:rsidRPr="004F1F22">
        <w:rPr>
          <w:rFonts w:ascii="Arial" w:hAnsi="Arial" w:cs="Arial"/>
          <w:sz w:val="22"/>
          <w:szCs w:val="22"/>
        </w:rPr>
        <w:t xml:space="preserve">ompany is applying for the Disclosure &amp; News Service </w:t>
      </w:r>
      <w:proofErr w:type="gramStart"/>
      <w:r w:rsidRPr="004F1F22">
        <w:rPr>
          <w:rFonts w:ascii="Arial" w:hAnsi="Arial" w:cs="Arial"/>
          <w:sz w:val="22"/>
          <w:szCs w:val="22"/>
        </w:rPr>
        <w:t>as a result of</w:t>
      </w:r>
      <w:proofErr w:type="gramEnd"/>
      <w:r w:rsidRPr="004F1F22">
        <w:rPr>
          <w:rFonts w:ascii="Arial" w:hAnsi="Arial" w:cs="Arial"/>
          <w:sz w:val="22"/>
          <w:szCs w:val="22"/>
        </w:rPr>
        <w:t xml:space="preserve"> a Change in Control transaction or </w:t>
      </w:r>
      <w:r w:rsidR="00CB131B">
        <w:rPr>
          <w:rFonts w:ascii="Arial" w:hAnsi="Arial" w:cs="Arial"/>
          <w:sz w:val="22"/>
          <w:szCs w:val="22"/>
        </w:rPr>
        <w:t>has</w:t>
      </w:r>
      <w:r w:rsidR="004F1F22" w:rsidRPr="004F1F22">
        <w:rPr>
          <w:rFonts w:ascii="Arial" w:hAnsi="Arial" w:cs="Arial"/>
          <w:sz w:val="22"/>
          <w:szCs w:val="22"/>
        </w:rPr>
        <w:t xml:space="preserve"> a</w:t>
      </w:r>
      <w:r w:rsidRPr="004F1F22">
        <w:rPr>
          <w:rFonts w:ascii="Arial" w:hAnsi="Arial" w:cs="Arial"/>
          <w:sz w:val="22"/>
          <w:szCs w:val="22"/>
        </w:rPr>
        <w:t xml:space="preserve"> Court </w:t>
      </w:r>
      <w:r w:rsidR="004F1F22">
        <w:rPr>
          <w:rFonts w:ascii="Arial" w:hAnsi="Arial" w:cs="Arial"/>
          <w:sz w:val="22"/>
          <w:szCs w:val="22"/>
        </w:rPr>
        <w:t>A</w:t>
      </w:r>
      <w:r w:rsidRPr="004F1F22">
        <w:rPr>
          <w:rFonts w:ascii="Arial" w:hAnsi="Arial" w:cs="Arial"/>
          <w:sz w:val="22"/>
          <w:szCs w:val="22"/>
        </w:rPr>
        <w:t xml:space="preserve">ppointed </w:t>
      </w:r>
      <w:r w:rsidR="004F1F22">
        <w:rPr>
          <w:rFonts w:ascii="Arial" w:hAnsi="Arial" w:cs="Arial"/>
          <w:sz w:val="22"/>
          <w:szCs w:val="22"/>
        </w:rPr>
        <w:t>C</w:t>
      </w:r>
      <w:r w:rsidRPr="004F1F22">
        <w:rPr>
          <w:rFonts w:ascii="Arial" w:hAnsi="Arial" w:cs="Arial"/>
          <w:sz w:val="22"/>
          <w:szCs w:val="22"/>
        </w:rPr>
        <w:t>ustodian</w:t>
      </w:r>
      <w:r w:rsidR="004F1F22" w:rsidRPr="004F1F22">
        <w:rPr>
          <w:rFonts w:ascii="Arial" w:hAnsi="Arial" w:cs="Arial"/>
          <w:sz w:val="22"/>
          <w:szCs w:val="22"/>
        </w:rPr>
        <w:t>.</w:t>
      </w:r>
      <w:r w:rsidR="00CB131B">
        <w:rPr>
          <w:rFonts w:ascii="Arial" w:hAnsi="Arial" w:cs="Arial"/>
          <w:sz w:val="22"/>
          <w:szCs w:val="22"/>
        </w:rPr>
        <w:t xml:space="preserve"> </w:t>
      </w:r>
      <w:bookmarkEnd w:id="1"/>
      <w:r w:rsidR="00833E78">
        <w:rPr>
          <w:rFonts w:ascii="Arial" w:hAnsi="Arial" w:cs="Arial"/>
          <w:sz w:val="22"/>
          <w:szCs w:val="22"/>
        </w:rPr>
        <w:t xml:space="preserve">Using the below templates, the relevant form should be sent directly to issuers@otcmarkets.com upon submission of the OTCIQ Order Form. </w:t>
      </w:r>
    </w:p>
    <w:p w14:paraId="229F737E" w14:textId="77777777" w:rsidR="00833E78" w:rsidRDefault="00833E78" w:rsidP="00833E78">
      <w:pPr>
        <w:rPr>
          <w:rFonts w:ascii="Arial" w:hAnsi="Arial" w:cs="Arial"/>
          <w:sz w:val="22"/>
          <w:szCs w:val="22"/>
        </w:rPr>
      </w:pPr>
    </w:p>
    <w:p w14:paraId="0014C76E" w14:textId="44847601" w:rsidR="00833E78" w:rsidRDefault="00754F01" w:rsidP="007D225C">
      <w:pPr>
        <w:rPr>
          <w:rFonts w:ascii="Arial" w:hAnsi="Arial" w:cs="Arial"/>
          <w:sz w:val="22"/>
          <w:szCs w:val="22"/>
        </w:rPr>
      </w:pPr>
      <w:r>
        <w:rPr>
          <w:rFonts w:ascii="Arial" w:hAnsi="Arial" w:cs="Arial"/>
          <w:sz w:val="22"/>
          <w:szCs w:val="22"/>
        </w:rPr>
        <w:t>Your</w:t>
      </w:r>
      <w:r w:rsidR="00833E78" w:rsidRPr="004F1F22">
        <w:rPr>
          <w:rFonts w:ascii="Arial" w:hAnsi="Arial" w:cs="Arial"/>
          <w:sz w:val="22"/>
          <w:szCs w:val="22"/>
        </w:rPr>
        <w:t xml:space="preserve"> </w:t>
      </w:r>
      <w:r w:rsidR="00833E78">
        <w:rPr>
          <w:rFonts w:ascii="Arial" w:hAnsi="Arial" w:cs="Arial"/>
          <w:sz w:val="22"/>
          <w:szCs w:val="22"/>
        </w:rPr>
        <w:t>C</w:t>
      </w:r>
      <w:r w:rsidR="00833E78" w:rsidRPr="004F1F22">
        <w:rPr>
          <w:rFonts w:ascii="Arial" w:hAnsi="Arial" w:cs="Arial"/>
          <w:sz w:val="22"/>
          <w:szCs w:val="22"/>
        </w:rPr>
        <w:t xml:space="preserve">ompany will be required to post this information as a “Supplemental Information” report </w:t>
      </w:r>
      <w:r w:rsidR="00833E78">
        <w:rPr>
          <w:rFonts w:ascii="Arial" w:hAnsi="Arial" w:cs="Arial"/>
          <w:sz w:val="22"/>
          <w:szCs w:val="22"/>
        </w:rPr>
        <w:t>through</w:t>
      </w:r>
      <w:r w:rsidR="00833E78" w:rsidRPr="004F1F22">
        <w:rPr>
          <w:rFonts w:ascii="Arial" w:hAnsi="Arial" w:cs="Arial"/>
          <w:sz w:val="22"/>
          <w:szCs w:val="22"/>
        </w:rPr>
        <w:t xml:space="preserve"> the OTCIQ portal</w:t>
      </w:r>
      <w:r w:rsidR="00833E78">
        <w:rPr>
          <w:rFonts w:ascii="Arial" w:hAnsi="Arial" w:cs="Arial"/>
          <w:sz w:val="22"/>
          <w:szCs w:val="22"/>
        </w:rPr>
        <w:t xml:space="preserve"> </w:t>
      </w:r>
      <w:r>
        <w:rPr>
          <w:rFonts w:ascii="Arial" w:hAnsi="Arial" w:cs="Arial"/>
          <w:sz w:val="22"/>
          <w:szCs w:val="22"/>
        </w:rPr>
        <w:t xml:space="preserve">once approved for the </w:t>
      </w:r>
      <w:r w:rsidRPr="00754F01">
        <w:rPr>
          <w:rFonts w:ascii="Arial" w:hAnsi="Arial" w:cs="Arial"/>
          <w:sz w:val="22"/>
          <w:szCs w:val="22"/>
        </w:rPr>
        <w:t>OTC Disclosure &amp; News Service</w:t>
      </w:r>
      <w:r w:rsidR="00833E78" w:rsidRPr="004F1F22">
        <w:rPr>
          <w:rFonts w:ascii="Arial" w:hAnsi="Arial" w:cs="Arial"/>
          <w:sz w:val="22"/>
          <w:szCs w:val="22"/>
        </w:rPr>
        <w:t>.</w:t>
      </w:r>
      <w:r w:rsidR="00833E78">
        <w:rPr>
          <w:rFonts w:ascii="Arial" w:hAnsi="Arial" w:cs="Arial"/>
          <w:sz w:val="22"/>
          <w:szCs w:val="22"/>
        </w:rPr>
        <w:t xml:space="preserve"> </w:t>
      </w:r>
      <w:r w:rsidR="005C41CB">
        <w:rPr>
          <w:rFonts w:ascii="Arial" w:hAnsi="Arial" w:cs="Arial"/>
          <w:sz w:val="22"/>
          <w:szCs w:val="22"/>
        </w:rPr>
        <w:t xml:space="preserve">The purpose of this requirement is </w:t>
      </w:r>
      <w:r w:rsidR="00833E78">
        <w:rPr>
          <w:rFonts w:ascii="Arial" w:hAnsi="Arial" w:cs="Arial"/>
          <w:sz w:val="22"/>
          <w:szCs w:val="22"/>
        </w:rPr>
        <w:t>to ensure that your Company publishes public disclosure of</w:t>
      </w:r>
      <w:r w:rsidR="005C41CB">
        <w:rPr>
          <w:rFonts w:ascii="Arial" w:hAnsi="Arial" w:cs="Arial"/>
          <w:sz w:val="22"/>
          <w:szCs w:val="22"/>
        </w:rPr>
        <w:t xml:space="preserve"> </w:t>
      </w:r>
      <w:r w:rsidR="00833E78" w:rsidRPr="00833E78">
        <w:rPr>
          <w:rFonts w:ascii="Arial" w:hAnsi="Arial" w:cs="Arial"/>
          <w:sz w:val="22"/>
          <w:szCs w:val="22"/>
        </w:rPr>
        <w:t>Change in Control or Court Appointed Custodian</w:t>
      </w:r>
      <w:r w:rsidR="00833E78">
        <w:rPr>
          <w:rFonts w:ascii="Arial" w:hAnsi="Arial" w:cs="Arial"/>
          <w:sz w:val="22"/>
          <w:szCs w:val="22"/>
        </w:rPr>
        <w:t xml:space="preserve"> events. </w:t>
      </w:r>
    </w:p>
    <w:p w14:paraId="2B00DFF2" w14:textId="77777777" w:rsidR="00833E78" w:rsidRDefault="00833E78" w:rsidP="007D225C">
      <w:pPr>
        <w:rPr>
          <w:rFonts w:ascii="Arial" w:hAnsi="Arial" w:cs="Arial"/>
          <w:sz w:val="22"/>
          <w:szCs w:val="22"/>
        </w:rPr>
      </w:pPr>
    </w:p>
    <w:p w14:paraId="32D2FAAB" w14:textId="260748E7" w:rsidR="005D6668" w:rsidRDefault="00833E78" w:rsidP="007D225C">
      <w:pPr>
        <w:rPr>
          <w:rFonts w:ascii="Arial" w:hAnsi="Arial" w:cs="Arial"/>
          <w:sz w:val="22"/>
          <w:szCs w:val="22"/>
        </w:rPr>
      </w:pPr>
      <w:r w:rsidRPr="00575891">
        <w:rPr>
          <w:rFonts w:ascii="Arial" w:hAnsi="Arial" w:cs="Arial"/>
          <w:i/>
          <w:iCs/>
          <w:sz w:val="22"/>
          <w:szCs w:val="22"/>
        </w:rPr>
        <w:t>Note: Your Company is</w:t>
      </w:r>
      <w:bookmarkStart w:id="3" w:name="_Hlk43460969"/>
      <w:r w:rsidR="00E14701" w:rsidRPr="00575891">
        <w:rPr>
          <w:rFonts w:ascii="Arial" w:hAnsi="Arial" w:cs="Arial"/>
          <w:bCs/>
          <w:i/>
          <w:iCs/>
          <w:sz w:val="22"/>
          <w:szCs w:val="22"/>
        </w:rPr>
        <w:t xml:space="preserve"> only required to complete the relevant form </w:t>
      </w:r>
      <w:r w:rsidR="005C41CB" w:rsidRPr="00575891">
        <w:rPr>
          <w:rFonts w:ascii="Arial" w:hAnsi="Arial" w:cs="Arial"/>
          <w:bCs/>
          <w:i/>
          <w:iCs/>
          <w:sz w:val="22"/>
          <w:szCs w:val="22"/>
        </w:rPr>
        <w:t>(Change in Control or Court Appointed Custodian). Further, we</w:t>
      </w:r>
      <w:r w:rsidR="00E14701" w:rsidRPr="00575891">
        <w:rPr>
          <w:rFonts w:ascii="Arial" w:hAnsi="Arial" w:cs="Arial"/>
          <w:bCs/>
          <w:i/>
          <w:iCs/>
          <w:sz w:val="22"/>
          <w:szCs w:val="22"/>
        </w:rPr>
        <w:t xml:space="preserve"> understand that not </w:t>
      </w:r>
      <w:r w:rsidR="005C41CB" w:rsidRPr="00575891">
        <w:rPr>
          <w:rFonts w:ascii="Arial" w:hAnsi="Arial" w:cs="Arial"/>
          <w:bCs/>
          <w:i/>
          <w:iCs/>
          <w:sz w:val="22"/>
          <w:szCs w:val="22"/>
        </w:rPr>
        <w:t xml:space="preserve">all </w:t>
      </w:r>
      <w:r w:rsidR="00E14701" w:rsidRPr="00575891">
        <w:rPr>
          <w:rFonts w:ascii="Arial" w:hAnsi="Arial" w:cs="Arial"/>
          <w:bCs/>
          <w:i/>
          <w:iCs/>
          <w:sz w:val="22"/>
          <w:szCs w:val="22"/>
        </w:rPr>
        <w:t xml:space="preserve">items may be applicable to your Company. </w:t>
      </w:r>
      <w:r w:rsidR="005C41CB" w:rsidRPr="00575891">
        <w:rPr>
          <w:rFonts w:ascii="Arial" w:hAnsi="Arial" w:cs="Arial"/>
          <w:bCs/>
          <w:i/>
          <w:iCs/>
          <w:sz w:val="22"/>
          <w:szCs w:val="22"/>
        </w:rPr>
        <w:t>You may state “not applicable” on the</w:t>
      </w:r>
      <w:r>
        <w:rPr>
          <w:rFonts w:ascii="Arial" w:hAnsi="Arial" w:cs="Arial"/>
          <w:bCs/>
          <w:i/>
          <w:iCs/>
          <w:sz w:val="22"/>
          <w:szCs w:val="22"/>
        </w:rPr>
        <w:t xml:space="preserve"> relevant</w:t>
      </w:r>
      <w:r w:rsidR="005C41CB" w:rsidRPr="00575891">
        <w:rPr>
          <w:rFonts w:ascii="Arial" w:hAnsi="Arial" w:cs="Arial"/>
          <w:bCs/>
          <w:i/>
          <w:iCs/>
          <w:sz w:val="22"/>
          <w:szCs w:val="22"/>
        </w:rPr>
        <w:t xml:space="preserve"> form as needed. </w:t>
      </w:r>
    </w:p>
    <w:bookmarkEnd w:id="2"/>
    <w:bookmarkEnd w:id="3"/>
    <w:p w14:paraId="6F6F1E8C" w14:textId="77777777" w:rsidR="00CB131B" w:rsidRPr="005D5D6E" w:rsidRDefault="00CB131B" w:rsidP="005D5D6E">
      <w:pPr>
        <w:rPr>
          <w:rFonts w:ascii="Arial" w:hAnsi="Arial" w:cs="Arial"/>
        </w:rPr>
      </w:pPr>
    </w:p>
    <w:p w14:paraId="2FC75E7E" w14:textId="2BA7B0CC" w:rsidR="00F4070B" w:rsidRDefault="00425DFF" w:rsidP="00F4070B">
      <w:pPr>
        <w:pStyle w:val="Default"/>
        <w:spacing w:after="240"/>
        <w:rPr>
          <w:rFonts w:ascii="Arial" w:hAnsi="Arial" w:cs="Arial"/>
          <w:sz w:val="22"/>
          <w:szCs w:val="22"/>
        </w:rPr>
      </w:pPr>
      <w:r>
        <w:rPr>
          <w:rFonts w:ascii="Arial" w:hAnsi="Arial" w:cs="Arial"/>
          <w:b/>
          <w:bCs/>
          <w:sz w:val="22"/>
          <w:szCs w:val="22"/>
        </w:rPr>
        <w:t xml:space="preserve">Instructions to post Supplemental Information Report </w:t>
      </w:r>
      <w:r w:rsidR="00EF79FD">
        <w:rPr>
          <w:rFonts w:ascii="Arial" w:hAnsi="Arial" w:cs="Arial"/>
          <w:b/>
          <w:bCs/>
          <w:sz w:val="22"/>
          <w:szCs w:val="22"/>
        </w:rPr>
        <w:t>o</w:t>
      </w:r>
      <w:r>
        <w:rPr>
          <w:rFonts w:ascii="Arial" w:hAnsi="Arial" w:cs="Arial"/>
          <w:b/>
          <w:bCs/>
          <w:sz w:val="22"/>
          <w:szCs w:val="22"/>
        </w:rPr>
        <w:t xml:space="preserve">n </w:t>
      </w:r>
      <w:r>
        <w:rPr>
          <w:rFonts w:ascii="Arial" w:hAnsi="Arial" w:cs="Arial"/>
          <w:b/>
          <w:bCs/>
          <w:color w:val="0000FF"/>
          <w:sz w:val="22"/>
          <w:szCs w:val="22"/>
        </w:rPr>
        <w:t>www.OTCIQ.com</w:t>
      </w:r>
      <w:r>
        <w:rPr>
          <w:rFonts w:ascii="Arial" w:hAnsi="Arial" w:cs="Arial"/>
          <w:sz w:val="22"/>
          <w:szCs w:val="22"/>
        </w:rPr>
        <w:t xml:space="preserve">: </w:t>
      </w:r>
    </w:p>
    <w:p w14:paraId="754E147A" w14:textId="37A54244" w:rsidR="00425DFF" w:rsidRDefault="00425DFF" w:rsidP="00F4070B">
      <w:pPr>
        <w:pStyle w:val="Default"/>
        <w:numPr>
          <w:ilvl w:val="0"/>
          <w:numId w:val="18"/>
        </w:numPr>
        <w:spacing w:before="120" w:after="120"/>
        <w:rPr>
          <w:rFonts w:ascii="Arial" w:hAnsi="Arial" w:cs="Arial"/>
          <w:sz w:val="22"/>
          <w:szCs w:val="22"/>
        </w:rPr>
      </w:pPr>
      <w:r>
        <w:rPr>
          <w:rFonts w:ascii="Arial" w:hAnsi="Arial" w:cs="Arial"/>
          <w:sz w:val="22"/>
          <w:szCs w:val="22"/>
        </w:rPr>
        <w:t xml:space="preserve">Fill out this form and convert the file to a PDF </w:t>
      </w:r>
    </w:p>
    <w:p w14:paraId="4F7486D4" w14:textId="34B392CF" w:rsidR="00425DFF" w:rsidRDefault="00425DFF" w:rsidP="00F4070B">
      <w:pPr>
        <w:pStyle w:val="Default"/>
        <w:numPr>
          <w:ilvl w:val="0"/>
          <w:numId w:val="18"/>
        </w:numPr>
        <w:spacing w:before="120" w:after="120"/>
        <w:rPr>
          <w:rFonts w:ascii="Arial" w:hAnsi="Arial" w:cs="Arial"/>
          <w:sz w:val="22"/>
          <w:szCs w:val="22"/>
        </w:rPr>
      </w:pPr>
      <w:r>
        <w:rPr>
          <w:rFonts w:ascii="Arial" w:hAnsi="Arial" w:cs="Arial"/>
          <w:sz w:val="22"/>
          <w:szCs w:val="22"/>
        </w:rPr>
        <w:t xml:space="preserve">Log in to </w:t>
      </w:r>
      <w:r>
        <w:rPr>
          <w:rFonts w:ascii="Arial" w:hAnsi="Arial" w:cs="Arial"/>
          <w:color w:val="0000FF"/>
          <w:sz w:val="22"/>
          <w:szCs w:val="22"/>
        </w:rPr>
        <w:t xml:space="preserve">www.OTCIQ.com </w:t>
      </w:r>
      <w:r>
        <w:rPr>
          <w:rFonts w:ascii="Arial" w:hAnsi="Arial" w:cs="Arial"/>
          <w:sz w:val="22"/>
          <w:szCs w:val="22"/>
        </w:rPr>
        <w:t xml:space="preserve">and click “Add Financial Report” on the </w:t>
      </w:r>
      <w:proofErr w:type="gramStart"/>
      <w:r>
        <w:rPr>
          <w:rFonts w:ascii="Arial" w:hAnsi="Arial" w:cs="Arial"/>
          <w:sz w:val="22"/>
          <w:szCs w:val="22"/>
        </w:rPr>
        <w:t>left hand</w:t>
      </w:r>
      <w:proofErr w:type="gramEnd"/>
      <w:r>
        <w:rPr>
          <w:rFonts w:ascii="Arial" w:hAnsi="Arial" w:cs="Arial"/>
          <w:sz w:val="22"/>
          <w:szCs w:val="22"/>
        </w:rPr>
        <w:t xml:space="preserve"> navigation </w:t>
      </w:r>
    </w:p>
    <w:p w14:paraId="44654C41" w14:textId="6813E344" w:rsidR="00425DFF" w:rsidRDefault="00425DFF" w:rsidP="00F4070B">
      <w:pPr>
        <w:pStyle w:val="Default"/>
        <w:numPr>
          <w:ilvl w:val="0"/>
          <w:numId w:val="18"/>
        </w:numPr>
        <w:spacing w:before="120" w:after="120"/>
        <w:rPr>
          <w:rFonts w:ascii="Arial" w:hAnsi="Arial" w:cs="Arial"/>
          <w:sz w:val="22"/>
          <w:szCs w:val="22"/>
        </w:rPr>
      </w:pPr>
      <w:r>
        <w:rPr>
          <w:rFonts w:ascii="Arial" w:hAnsi="Arial" w:cs="Arial"/>
          <w:sz w:val="22"/>
          <w:szCs w:val="22"/>
        </w:rPr>
        <w:t xml:space="preserve">Select Dissemination Date “Immediate” </w:t>
      </w:r>
    </w:p>
    <w:p w14:paraId="7D2B4043" w14:textId="5E02A043" w:rsidR="00425DFF" w:rsidRDefault="00425DFF" w:rsidP="00F4070B">
      <w:pPr>
        <w:pStyle w:val="Default"/>
        <w:numPr>
          <w:ilvl w:val="0"/>
          <w:numId w:val="18"/>
        </w:numPr>
        <w:spacing w:before="120" w:after="120"/>
        <w:rPr>
          <w:rFonts w:ascii="Arial" w:hAnsi="Arial" w:cs="Arial"/>
          <w:sz w:val="22"/>
          <w:szCs w:val="22"/>
        </w:rPr>
      </w:pPr>
      <w:r>
        <w:rPr>
          <w:rFonts w:ascii="Arial" w:hAnsi="Arial" w:cs="Arial"/>
          <w:sz w:val="22"/>
          <w:szCs w:val="22"/>
        </w:rPr>
        <w:t>Under Report Type, select “</w:t>
      </w:r>
      <w:r w:rsidRPr="00425DFF">
        <w:rPr>
          <w:rFonts w:ascii="Arial" w:hAnsi="Arial" w:cs="Arial"/>
          <w:sz w:val="22"/>
          <w:szCs w:val="22"/>
        </w:rPr>
        <w:t>Supplemental Information</w:t>
      </w:r>
      <w:r>
        <w:rPr>
          <w:rFonts w:ascii="Arial" w:hAnsi="Arial" w:cs="Arial"/>
          <w:sz w:val="22"/>
          <w:szCs w:val="22"/>
        </w:rPr>
        <w:t xml:space="preserve">” </w:t>
      </w:r>
    </w:p>
    <w:p w14:paraId="7A8DDE43" w14:textId="25CB0E25" w:rsidR="00F4070B" w:rsidRDefault="00F4070B" w:rsidP="00F4070B">
      <w:pPr>
        <w:pStyle w:val="Default"/>
        <w:numPr>
          <w:ilvl w:val="0"/>
          <w:numId w:val="18"/>
        </w:numPr>
        <w:spacing w:before="120" w:after="120"/>
        <w:rPr>
          <w:rFonts w:ascii="Arial" w:hAnsi="Arial" w:cs="Arial"/>
          <w:sz w:val="22"/>
          <w:szCs w:val="22"/>
        </w:rPr>
      </w:pPr>
      <w:r>
        <w:rPr>
          <w:rFonts w:ascii="Arial" w:hAnsi="Arial" w:cs="Arial"/>
          <w:sz w:val="22"/>
          <w:szCs w:val="22"/>
        </w:rPr>
        <w:t>Add a subtitle (Change in Control or Court Appointed Custodian)</w:t>
      </w:r>
    </w:p>
    <w:p w14:paraId="7F4D44B2" w14:textId="79EA792E" w:rsidR="00425DFF" w:rsidRDefault="00425DFF" w:rsidP="00F4070B">
      <w:pPr>
        <w:pStyle w:val="Default"/>
        <w:numPr>
          <w:ilvl w:val="0"/>
          <w:numId w:val="18"/>
        </w:numPr>
        <w:spacing w:before="120" w:after="120"/>
        <w:rPr>
          <w:rFonts w:ascii="Arial" w:hAnsi="Arial" w:cs="Arial"/>
          <w:sz w:val="22"/>
          <w:szCs w:val="22"/>
        </w:rPr>
      </w:pPr>
      <w:r>
        <w:rPr>
          <w:rFonts w:ascii="Arial" w:hAnsi="Arial" w:cs="Arial"/>
          <w:sz w:val="22"/>
          <w:szCs w:val="22"/>
        </w:rPr>
        <w:t xml:space="preserve">Enter Period End Date corresponding to date of the Change in Control or grant of Custodianship </w:t>
      </w:r>
    </w:p>
    <w:p w14:paraId="52515254" w14:textId="3337CE73" w:rsidR="00425DFF" w:rsidRDefault="00425DFF" w:rsidP="00F4070B">
      <w:pPr>
        <w:pStyle w:val="Default"/>
        <w:numPr>
          <w:ilvl w:val="0"/>
          <w:numId w:val="18"/>
        </w:numPr>
        <w:spacing w:before="120" w:after="120"/>
        <w:rPr>
          <w:rFonts w:ascii="Arial" w:hAnsi="Arial" w:cs="Arial"/>
          <w:sz w:val="22"/>
          <w:szCs w:val="22"/>
        </w:rPr>
      </w:pPr>
      <w:r>
        <w:rPr>
          <w:rFonts w:ascii="Arial" w:hAnsi="Arial" w:cs="Arial"/>
          <w:sz w:val="22"/>
          <w:szCs w:val="22"/>
        </w:rPr>
        <w:t xml:space="preserve">Click “Browse” and select the PDF saved in step 1 above. </w:t>
      </w:r>
    </w:p>
    <w:p w14:paraId="14D04F7D" w14:textId="7EF7EB9D" w:rsidR="00425DFF" w:rsidRDefault="00425DFF" w:rsidP="00F4070B">
      <w:pPr>
        <w:pStyle w:val="Default"/>
        <w:numPr>
          <w:ilvl w:val="0"/>
          <w:numId w:val="18"/>
        </w:numPr>
        <w:spacing w:before="120" w:after="120"/>
        <w:rPr>
          <w:rFonts w:ascii="Arial" w:hAnsi="Arial" w:cs="Arial"/>
          <w:sz w:val="22"/>
          <w:szCs w:val="22"/>
        </w:rPr>
      </w:pPr>
      <w:r>
        <w:rPr>
          <w:rFonts w:ascii="Arial" w:hAnsi="Arial" w:cs="Arial"/>
          <w:sz w:val="22"/>
          <w:szCs w:val="22"/>
        </w:rPr>
        <w:t>A preview of the document will appear next. Please make sure to review the entire document &amp; scroll down to click the “</w:t>
      </w:r>
      <w:r>
        <w:rPr>
          <w:rFonts w:ascii="Arial" w:hAnsi="Arial" w:cs="Arial"/>
          <w:b/>
          <w:bCs/>
          <w:sz w:val="22"/>
          <w:szCs w:val="22"/>
        </w:rPr>
        <w:t>Submit</w:t>
      </w:r>
      <w:r>
        <w:rPr>
          <w:rFonts w:ascii="Arial" w:hAnsi="Arial" w:cs="Arial"/>
          <w:sz w:val="22"/>
          <w:szCs w:val="22"/>
        </w:rPr>
        <w:t>” button. Your report will appear within a few minutes on otcmarkets.com.</w:t>
      </w:r>
    </w:p>
    <w:p w14:paraId="1E6F32F8" w14:textId="77777777" w:rsidR="005D5D6E" w:rsidRPr="00D35CC3" w:rsidRDefault="005D5D6E" w:rsidP="00503226">
      <w:pPr>
        <w:rPr>
          <w:rFonts w:ascii="Arial" w:hAnsi="Arial" w:cs="Arial"/>
        </w:rPr>
      </w:pPr>
    </w:p>
    <w:p w14:paraId="349DAAED" w14:textId="77777777" w:rsidR="00944698" w:rsidRDefault="00944698" w:rsidP="00944698">
      <w:pPr>
        <w:spacing w:after="160" w:line="259" w:lineRule="auto"/>
        <w:rPr>
          <w:rFonts w:ascii="Arial" w:hAnsi="Arial" w:cs="Arial"/>
          <w:b/>
          <w:i/>
          <w:iCs/>
          <w:u w:val="single"/>
        </w:rPr>
      </w:pPr>
    </w:p>
    <w:p w14:paraId="33AC8514" w14:textId="77777777" w:rsidR="00944698" w:rsidRDefault="00944698" w:rsidP="00944698">
      <w:pPr>
        <w:spacing w:after="160" w:line="259" w:lineRule="auto"/>
        <w:rPr>
          <w:rFonts w:ascii="Arial" w:hAnsi="Arial" w:cs="Arial"/>
          <w:b/>
          <w:i/>
          <w:iCs/>
          <w:u w:val="single"/>
        </w:rPr>
      </w:pPr>
    </w:p>
    <w:p w14:paraId="754F43BF" w14:textId="77777777" w:rsidR="00944698" w:rsidRDefault="00944698" w:rsidP="00944698">
      <w:pPr>
        <w:spacing w:after="160" w:line="259" w:lineRule="auto"/>
        <w:rPr>
          <w:rFonts w:ascii="Arial" w:hAnsi="Arial" w:cs="Arial"/>
          <w:b/>
          <w:i/>
          <w:iCs/>
          <w:u w:val="single"/>
        </w:rPr>
      </w:pPr>
    </w:p>
    <w:p w14:paraId="40E2AF62" w14:textId="77777777" w:rsidR="00944698" w:rsidRDefault="00944698" w:rsidP="00944698">
      <w:pPr>
        <w:spacing w:after="160" w:line="259" w:lineRule="auto"/>
        <w:rPr>
          <w:rFonts w:ascii="Arial" w:hAnsi="Arial" w:cs="Arial"/>
          <w:b/>
          <w:i/>
          <w:iCs/>
          <w:u w:val="single"/>
        </w:rPr>
      </w:pPr>
    </w:p>
    <w:p w14:paraId="6721BE0D" w14:textId="77777777" w:rsidR="00944698" w:rsidRDefault="00944698" w:rsidP="00944698">
      <w:pPr>
        <w:spacing w:after="160" w:line="259" w:lineRule="auto"/>
        <w:rPr>
          <w:rFonts w:ascii="Arial" w:hAnsi="Arial" w:cs="Arial"/>
          <w:b/>
          <w:i/>
          <w:iCs/>
          <w:u w:val="single"/>
        </w:rPr>
      </w:pPr>
    </w:p>
    <w:p w14:paraId="48C216A3" w14:textId="77777777" w:rsidR="00944698" w:rsidRDefault="00944698" w:rsidP="00944698">
      <w:pPr>
        <w:spacing w:after="160" w:line="259" w:lineRule="auto"/>
        <w:rPr>
          <w:rFonts w:ascii="Arial" w:hAnsi="Arial" w:cs="Arial"/>
          <w:b/>
          <w:i/>
          <w:iCs/>
          <w:u w:val="single"/>
        </w:rPr>
      </w:pPr>
    </w:p>
    <w:p w14:paraId="54634027" w14:textId="77777777" w:rsidR="00944698" w:rsidRDefault="00944698" w:rsidP="00944698">
      <w:pPr>
        <w:spacing w:after="160" w:line="259" w:lineRule="auto"/>
        <w:rPr>
          <w:rFonts w:ascii="Arial" w:hAnsi="Arial" w:cs="Arial"/>
          <w:b/>
          <w:i/>
          <w:iCs/>
          <w:u w:val="single"/>
        </w:rPr>
      </w:pPr>
    </w:p>
    <w:p w14:paraId="6F85389C" w14:textId="77777777" w:rsidR="00944698" w:rsidRDefault="00944698" w:rsidP="006840EF">
      <w:pPr>
        <w:spacing w:after="160" w:line="259" w:lineRule="auto"/>
        <w:rPr>
          <w:rFonts w:ascii="Arial" w:hAnsi="Arial" w:cs="Arial"/>
          <w:b/>
          <w:i/>
          <w:iCs/>
          <w:u w:val="single"/>
        </w:rPr>
      </w:pPr>
    </w:p>
    <w:p w14:paraId="45AD4725" w14:textId="77777777" w:rsidR="006840EF" w:rsidRDefault="006840EF">
      <w:pPr>
        <w:spacing w:after="160" w:line="259" w:lineRule="auto"/>
        <w:rPr>
          <w:rFonts w:ascii="Arial" w:hAnsi="Arial" w:cs="Arial"/>
          <w:b/>
          <w:sz w:val="20"/>
          <w:szCs w:val="20"/>
        </w:rPr>
      </w:pPr>
      <w:r>
        <w:rPr>
          <w:rFonts w:ascii="Arial" w:hAnsi="Arial" w:cs="Arial"/>
          <w:b/>
          <w:sz w:val="20"/>
          <w:szCs w:val="20"/>
        </w:rPr>
        <w:br w:type="page"/>
      </w:r>
    </w:p>
    <w:p w14:paraId="3468D8BE" w14:textId="79E0F1E8" w:rsidR="00983E22" w:rsidRPr="006840EF" w:rsidRDefault="00983E22" w:rsidP="00944698">
      <w:pPr>
        <w:spacing w:after="160" w:line="259" w:lineRule="auto"/>
        <w:jc w:val="center"/>
        <w:rPr>
          <w:rFonts w:ascii="Arial" w:hAnsi="Arial" w:cs="Arial"/>
          <w:b/>
          <w:i/>
          <w:iCs/>
          <w:u w:val="single"/>
        </w:rPr>
      </w:pPr>
      <w:r w:rsidRPr="006840EF">
        <w:rPr>
          <w:rFonts w:ascii="Arial" w:hAnsi="Arial" w:cs="Arial"/>
          <w:b/>
        </w:rPr>
        <w:lastRenderedPageBreak/>
        <w:t>Supplemental Disclosure for Change of Control Events</w:t>
      </w:r>
    </w:p>
    <w:p w14:paraId="4FEFDFEC" w14:textId="77777777" w:rsidR="00983E22" w:rsidRPr="006840EF" w:rsidRDefault="00983E22" w:rsidP="005D5D6E">
      <w:pPr>
        <w:ind w:left="360"/>
        <w:jc w:val="center"/>
        <w:rPr>
          <w:rFonts w:ascii="Arial" w:hAnsi="Arial" w:cs="Arial"/>
          <w:b/>
          <w:sz w:val="22"/>
          <w:szCs w:val="22"/>
          <w:u w:val="single"/>
        </w:rPr>
      </w:pPr>
    </w:p>
    <w:p w14:paraId="0D1BAEF9" w14:textId="41494F02" w:rsidR="005D5D6E" w:rsidRPr="006840EF" w:rsidRDefault="005D5D6E" w:rsidP="005D5D6E">
      <w:pPr>
        <w:ind w:left="360"/>
        <w:jc w:val="center"/>
        <w:rPr>
          <w:rFonts w:ascii="Arial" w:hAnsi="Arial" w:cs="Arial"/>
          <w:b/>
          <w:sz w:val="22"/>
          <w:szCs w:val="22"/>
          <w:u w:val="single"/>
        </w:rPr>
      </w:pPr>
      <w:r w:rsidRPr="006840EF">
        <w:rPr>
          <w:rFonts w:ascii="Arial" w:hAnsi="Arial" w:cs="Arial"/>
          <w:b/>
          <w:sz w:val="22"/>
          <w:szCs w:val="22"/>
          <w:u w:val="single"/>
        </w:rPr>
        <w:fldChar w:fldCharType="begin">
          <w:ffData>
            <w:name w:val=""/>
            <w:enabled/>
            <w:calcOnExit w:val="0"/>
            <w:textInput>
              <w:default w:val="[Insert Company Name]"/>
            </w:textInput>
          </w:ffData>
        </w:fldChar>
      </w:r>
      <w:r w:rsidRPr="006840EF">
        <w:rPr>
          <w:rFonts w:ascii="Arial" w:hAnsi="Arial" w:cs="Arial"/>
          <w:b/>
          <w:sz w:val="22"/>
          <w:szCs w:val="22"/>
          <w:u w:val="single"/>
        </w:rPr>
        <w:instrText xml:space="preserve"> FORMTEXT </w:instrText>
      </w:r>
      <w:r w:rsidRPr="006840EF">
        <w:rPr>
          <w:rFonts w:ascii="Arial" w:hAnsi="Arial" w:cs="Arial"/>
          <w:b/>
          <w:sz w:val="22"/>
          <w:szCs w:val="22"/>
          <w:u w:val="single"/>
        </w:rPr>
      </w:r>
      <w:r w:rsidRPr="006840EF">
        <w:rPr>
          <w:rFonts w:ascii="Arial" w:hAnsi="Arial" w:cs="Arial"/>
          <w:b/>
          <w:sz w:val="22"/>
          <w:szCs w:val="22"/>
          <w:u w:val="single"/>
        </w:rPr>
        <w:fldChar w:fldCharType="separate"/>
      </w:r>
      <w:r w:rsidRPr="006840EF">
        <w:rPr>
          <w:rFonts w:ascii="Arial" w:hAnsi="Arial" w:cs="Arial"/>
          <w:b/>
          <w:noProof/>
          <w:sz w:val="22"/>
          <w:szCs w:val="22"/>
          <w:u w:val="single"/>
        </w:rPr>
        <w:t>[Insert Company Name]</w:t>
      </w:r>
      <w:r w:rsidRPr="006840EF">
        <w:rPr>
          <w:rFonts w:ascii="Arial" w:hAnsi="Arial" w:cs="Arial"/>
          <w:b/>
          <w:sz w:val="22"/>
          <w:szCs w:val="22"/>
          <w:u w:val="single"/>
        </w:rPr>
        <w:fldChar w:fldCharType="end"/>
      </w:r>
    </w:p>
    <w:p w14:paraId="7A142C25" w14:textId="77777777" w:rsidR="005D5D6E" w:rsidRPr="006840EF" w:rsidRDefault="005D5D6E" w:rsidP="005D5D6E">
      <w:pPr>
        <w:ind w:left="360"/>
        <w:jc w:val="center"/>
        <w:rPr>
          <w:rFonts w:ascii="Arial" w:hAnsi="Arial" w:cs="Arial"/>
          <w:sz w:val="22"/>
          <w:szCs w:val="22"/>
          <w:u w:val="single"/>
        </w:rPr>
      </w:pPr>
      <w:r w:rsidRPr="006840EF">
        <w:rPr>
          <w:rFonts w:ascii="Arial" w:hAnsi="Arial" w:cs="Arial"/>
          <w:sz w:val="22"/>
          <w:szCs w:val="22"/>
          <w:u w:val="single"/>
        </w:rPr>
        <w:fldChar w:fldCharType="begin">
          <w:ffData>
            <w:name w:val=""/>
            <w:enabled/>
            <w:calcOnExit w:val="0"/>
            <w:textInput>
              <w:default w:val="[Insert Company Address]"/>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[Insert Company Address]</w:t>
      </w:r>
      <w:r w:rsidRPr="006840EF">
        <w:rPr>
          <w:rFonts w:ascii="Arial" w:hAnsi="Arial" w:cs="Arial"/>
          <w:sz w:val="22"/>
          <w:szCs w:val="22"/>
          <w:u w:val="single"/>
        </w:rPr>
        <w:fldChar w:fldCharType="end"/>
      </w:r>
    </w:p>
    <w:p w14:paraId="72EE6F4A" w14:textId="77777777" w:rsidR="005D5D6E" w:rsidRPr="006840EF" w:rsidRDefault="005D5D6E" w:rsidP="005D5D6E">
      <w:pPr>
        <w:ind w:left="360"/>
        <w:jc w:val="center"/>
        <w:rPr>
          <w:rFonts w:ascii="Arial" w:hAnsi="Arial" w:cs="Arial"/>
          <w:sz w:val="22"/>
          <w:szCs w:val="22"/>
        </w:rPr>
      </w:pPr>
      <w:r w:rsidRPr="006840EF">
        <w:rPr>
          <w:rFonts w:ascii="Arial" w:hAnsi="Arial" w:cs="Arial"/>
          <w:sz w:val="22"/>
          <w:szCs w:val="22"/>
        </w:rPr>
        <w:t>________________________________</w:t>
      </w:r>
    </w:p>
    <w:p w14:paraId="403060CB" w14:textId="77777777" w:rsidR="005D5D6E" w:rsidRPr="006840EF" w:rsidRDefault="005D5D6E" w:rsidP="005D5D6E">
      <w:pPr>
        <w:ind w:left="360"/>
        <w:jc w:val="center"/>
        <w:rPr>
          <w:rFonts w:ascii="Arial" w:hAnsi="Arial" w:cs="Arial"/>
          <w:sz w:val="22"/>
          <w:szCs w:val="22"/>
        </w:rPr>
      </w:pPr>
      <w:r w:rsidRPr="006840EF">
        <w:rPr>
          <w:rFonts w:ascii="Arial" w:hAnsi="Arial" w:cs="Arial"/>
          <w:sz w:val="22"/>
          <w:szCs w:val="22"/>
          <w:u w:val="single"/>
        </w:rPr>
        <w:fldChar w:fldCharType="begin">
          <w:ffData>
            <w:name w:val=""/>
            <w:enabled/>
            <w:calcOnExit w:val="0"/>
            <w:statusText w:type="text" w:val="Telephone  "/>
            <w:textInput>
              <w:default w:val="[Insert Company Telephone]"/>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[Insert Company Telephone]</w:t>
      </w:r>
      <w:r w:rsidRPr="006840EF">
        <w:rPr>
          <w:rFonts w:ascii="Arial" w:hAnsi="Arial" w:cs="Arial"/>
          <w:sz w:val="22"/>
          <w:szCs w:val="22"/>
          <w:u w:val="single"/>
        </w:rPr>
        <w:fldChar w:fldCharType="end"/>
      </w:r>
      <w:r w:rsidRPr="006840EF">
        <w:rPr>
          <w:rFonts w:ascii="Arial" w:hAnsi="Arial" w:cs="Arial"/>
          <w:sz w:val="22"/>
          <w:szCs w:val="22"/>
        </w:rPr>
        <w:t xml:space="preserve">           </w:t>
      </w:r>
    </w:p>
    <w:p w14:paraId="1AFE2FC7" w14:textId="77777777" w:rsidR="005D5D6E" w:rsidRPr="006840EF" w:rsidRDefault="005D5D6E" w:rsidP="005D5D6E">
      <w:pPr>
        <w:ind w:left="360"/>
        <w:jc w:val="center"/>
        <w:rPr>
          <w:rFonts w:ascii="Arial" w:hAnsi="Arial" w:cs="Arial"/>
          <w:sz w:val="22"/>
          <w:szCs w:val="22"/>
          <w:u w:val="single"/>
        </w:rPr>
      </w:pPr>
      <w:r w:rsidRPr="006840EF">
        <w:rPr>
          <w:rFonts w:ascii="Arial" w:hAnsi="Arial" w:cs="Arial"/>
          <w:sz w:val="22"/>
          <w:szCs w:val="22"/>
          <w:u w:val="single"/>
        </w:rPr>
        <w:fldChar w:fldCharType="begin">
          <w:ffData>
            <w:name w:val=""/>
            <w:enabled/>
            <w:calcOnExit w:val="0"/>
            <w:textInput>
              <w:default w:val="[Insert Company Website]"/>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[Insert Company Website]</w:t>
      </w:r>
      <w:r w:rsidRPr="006840EF">
        <w:rPr>
          <w:rFonts w:ascii="Arial" w:hAnsi="Arial" w:cs="Arial"/>
          <w:sz w:val="22"/>
          <w:szCs w:val="22"/>
          <w:u w:val="single"/>
        </w:rPr>
        <w:fldChar w:fldCharType="end"/>
      </w:r>
    </w:p>
    <w:p w14:paraId="247BAB94" w14:textId="77777777" w:rsidR="005D5D6E" w:rsidRPr="006840EF" w:rsidRDefault="005D5D6E" w:rsidP="005D5D6E">
      <w:pPr>
        <w:ind w:left="360"/>
        <w:jc w:val="center"/>
        <w:rPr>
          <w:rFonts w:ascii="Arial" w:hAnsi="Arial" w:cs="Arial"/>
          <w:sz w:val="22"/>
          <w:szCs w:val="22"/>
          <w:u w:val="single"/>
        </w:rPr>
      </w:pPr>
      <w:r w:rsidRPr="006840EF">
        <w:rPr>
          <w:rFonts w:ascii="Arial" w:hAnsi="Arial" w:cs="Arial"/>
          <w:sz w:val="22"/>
          <w:szCs w:val="22"/>
          <w:u w:val="single"/>
        </w:rPr>
        <w:fldChar w:fldCharType="begin">
          <w:ffData>
            <w:name w:val=""/>
            <w:enabled/>
            <w:calcOnExit w:val="0"/>
            <w:textInput>
              <w:default w:val="[Insert Company Email]"/>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[Insert Company Email]</w:t>
      </w:r>
      <w:r w:rsidRPr="006840EF">
        <w:rPr>
          <w:rFonts w:ascii="Arial" w:hAnsi="Arial" w:cs="Arial"/>
          <w:sz w:val="22"/>
          <w:szCs w:val="22"/>
          <w:u w:val="single"/>
        </w:rPr>
        <w:fldChar w:fldCharType="end"/>
      </w:r>
    </w:p>
    <w:p w14:paraId="4EB34801" w14:textId="77777777" w:rsidR="009B2157" w:rsidRPr="006840EF" w:rsidRDefault="009B2157" w:rsidP="009B2157">
      <w:pPr>
        <w:rPr>
          <w:rFonts w:ascii="Arial" w:hAnsi="Arial" w:cs="Arial"/>
          <w:sz w:val="22"/>
          <w:szCs w:val="22"/>
        </w:rPr>
      </w:pPr>
    </w:p>
    <w:p w14:paraId="3684E353" w14:textId="5B79788A" w:rsidR="009B2157" w:rsidRPr="006840EF" w:rsidRDefault="009B2157" w:rsidP="009B2157">
      <w:pPr>
        <w:rPr>
          <w:rFonts w:ascii="Arial" w:hAnsi="Arial" w:cs="Arial"/>
          <w:sz w:val="22"/>
          <w:szCs w:val="22"/>
        </w:rPr>
      </w:pPr>
      <w:r w:rsidRPr="006840EF">
        <w:rPr>
          <w:rFonts w:ascii="Arial" w:hAnsi="Arial" w:cs="Arial"/>
          <w:sz w:val="22"/>
          <w:szCs w:val="22"/>
        </w:rPr>
        <w:t>The goal of this disclosure is to provide information with respect to a company’s Change of Control event. Please address each of the below items to the best of the company’s ability and to the extent they are applicable to the</w:t>
      </w:r>
      <w:r w:rsidR="00983E22" w:rsidRPr="006840EF">
        <w:rPr>
          <w:rFonts w:ascii="Arial" w:hAnsi="Arial" w:cs="Arial"/>
          <w:sz w:val="22"/>
          <w:szCs w:val="22"/>
        </w:rPr>
        <w:t xml:space="preserve"> company’s</w:t>
      </w:r>
      <w:r w:rsidRPr="006840EF">
        <w:rPr>
          <w:rFonts w:ascii="Arial" w:hAnsi="Arial" w:cs="Arial"/>
          <w:sz w:val="22"/>
          <w:szCs w:val="22"/>
        </w:rPr>
        <w:t xml:space="preserve"> Change of Control event. </w:t>
      </w:r>
    </w:p>
    <w:p w14:paraId="7BACBBDD" w14:textId="77777777" w:rsidR="009B2157" w:rsidRPr="006840EF" w:rsidRDefault="009B2157" w:rsidP="005D5D6E">
      <w:pPr>
        <w:pStyle w:val="ListParagraph"/>
        <w:spacing w:after="0" w:line="240" w:lineRule="auto"/>
        <w:rPr>
          <w:rFonts w:ascii="Arial" w:hAnsi="Arial" w:cs="Arial"/>
        </w:rPr>
      </w:pPr>
    </w:p>
    <w:p w14:paraId="77EC6BC6" w14:textId="08125598" w:rsidR="00425DFF" w:rsidRPr="006840EF" w:rsidRDefault="00097BCC" w:rsidP="00557B43">
      <w:pPr>
        <w:rPr>
          <w:rFonts w:ascii="Arial" w:hAnsi="Arial" w:cs="Arial"/>
          <w:b/>
          <w:bCs/>
          <w:sz w:val="22"/>
          <w:szCs w:val="22"/>
        </w:rPr>
      </w:pPr>
      <w:r w:rsidRPr="006840EF">
        <w:rPr>
          <w:rFonts w:ascii="Arial" w:hAnsi="Arial" w:cs="Arial"/>
          <w:b/>
          <w:bCs/>
          <w:sz w:val="22"/>
          <w:szCs w:val="22"/>
        </w:rPr>
        <w:t xml:space="preserve">Disclosure of </w:t>
      </w:r>
      <w:r w:rsidR="00557B43" w:rsidRPr="006840EF">
        <w:rPr>
          <w:rFonts w:ascii="Arial" w:hAnsi="Arial" w:cs="Arial"/>
          <w:b/>
          <w:bCs/>
          <w:sz w:val="22"/>
          <w:szCs w:val="22"/>
        </w:rPr>
        <w:t>Change in Control</w:t>
      </w:r>
      <w:r w:rsidR="00BD5B8B" w:rsidRPr="006840EF">
        <w:rPr>
          <w:rFonts w:ascii="Arial" w:hAnsi="Arial" w:cs="Arial"/>
          <w:b/>
          <w:bCs/>
          <w:sz w:val="22"/>
          <w:szCs w:val="22"/>
        </w:rPr>
        <w:t xml:space="preserve"> and </w:t>
      </w:r>
      <w:r w:rsidR="00EF79FD" w:rsidRPr="006840EF">
        <w:rPr>
          <w:rFonts w:ascii="Arial" w:hAnsi="Arial" w:cs="Arial"/>
          <w:b/>
          <w:bCs/>
          <w:sz w:val="22"/>
          <w:szCs w:val="22"/>
        </w:rPr>
        <w:t>O</w:t>
      </w:r>
      <w:r w:rsidR="00BD5B8B" w:rsidRPr="006840EF">
        <w:rPr>
          <w:rFonts w:ascii="Arial" w:hAnsi="Arial" w:cs="Arial"/>
          <w:b/>
          <w:bCs/>
          <w:sz w:val="22"/>
          <w:szCs w:val="22"/>
        </w:rPr>
        <w:t>ther Material Events</w:t>
      </w:r>
      <w:r w:rsidR="00557B43" w:rsidRPr="006840EF">
        <w:rPr>
          <w:rFonts w:ascii="Arial" w:hAnsi="Arial" w:cs="Arial"/>
          <w:b/>
          <w:bCs/>
          <w:sz w:val="22"/>
          <w:szCs w:val="22"/>
        </w:rPr>
        <w:t xml:space="preserve">: </w:t>
      </w:r>
    </w:p>
    <w:p w14:paraId="2C095E8D" w14:textId="77777777" w:rsidR="00557B43" w:rsidRPr="006840EF" w:rsidRDefault="00557B43" w:rsidP="00557B43">
      <w:pPr>
        <w:rPr>
          <w:rFonts w:ascii="Arial" w:hAnsi="Arial" w:cs="Arial"/>
          <w:sz w:val="22"/>
          <w:szCs w:val="22"/>
        </w:rPr>
      </w:pPr>
    </w:p>
    <w:p w14:paraId="7E7D08C8" w14:textId="0257D71F" w:rsidR="00557B43" w:rsidRPr="006840EF" w:rsidRDefault="008478AA" w:rsidP="00557B43">
      <w:pPr>
        <w:pStyle w:val="ListParagraph"/>
        <w:numPr>
          <w:ilvl w:val="0"/>
          <w:numId w:val="10"/>
        </w:numPr>
        <w:spacing w:after="0" w:line="240" w:lineRule="auto"/>
        <w:rPr>
          <w:rFonts w:ascii="Arial" w:hAnsi="Arial" w:cs="Arial"/>
        </w:rPr>
      </w:pPr>
      <w:r w:rsidRPr="006840EF">
        <w:rPr>
          <w:rFonts w:ascii="Arial" w:hAnsi="Arial" w:cs="Arial"/>
        </w:rPr>
        <w:t xml:space="preserve">A description of event(s) </w:t>
      </w:r>
      <w:r w:rsidR="00097BCC" w:rsidRPr="006840EF">
        <w:rPr>
          <w:rFonts w:ascii="Arial" w:hAnsi="Arial" w:cs="Arial"/>
        </w:rPr>
        <w:t xml:space="preserve">and </w:t>
      </w:r>
      <w:r w:rsidR="00EF1812" w:rsidRPr="006840EF">
        <w:rPr>
          <w:rFonts w:ascii="Arial" w:hAnsi="Arial" w:cs="Arial"/>
        </w:rPr>
        <w:t xml:space="preserve">relevant </w:t>
      </w:r>
      <w:r w:rsidR="00097BCC" w:rsidRPr="006840EF">
        <w:rPr>
          <w:rFonts w:ascii="Arial" w:hAnsi="Arial" w:cs="Arial"/>
        </w:rPr>
        <w:t>date</w:t>
      </w:r>
      <w:r w:rsidRPr="006840EF">
        <w:rPr>
          <w:rFonts w:ascii="Arial" w:hAnsi="Arial" w:cs="Arial"/>
        </w:rPr>
        <w:t>(</w:t>
      </w:r>
      <w:r w:rsidR="00097BCC" w:rsidRPr="006840EF">
        <w:rPr>
          <w:rFonts w:ascii="Arial" w:hAnsi="Arial" w:cs="Arial"/>
        </w:rPr>
        <w:t>s</w:t>
      </w:r>
      <w:r w:rsidRPr="006840EF">
        <w:rPr>
          <w:rFonts w:ascii="Arial" w:hAnsi="Arial" w:cs="Arial"/>
        </w:rPr>
        <w:t>) resulting in</w:t>
      </w:r>
      <w:r w:rsidR="00097BCC" w:rsidRPr="006840EF">
        <w:rPr>
          <w:rFonts w:ascii="Arial" w:hAnsi="Arial" w:cs="Arial"/>
        </w:rPr>
        <w:t xml:space="preserve"> </w:t>
      </w:r>
      <w:r w:rsidR="00557B43" w:rsidRPr="006840EF">
        <w:rPr>
          <w:rFonts w:ascii="Arial" w:hAnsi="Arial" w:cs="Arial"/>
        </w:rPr>
        <w:t>the Change in Control</w:t>
      </w:r>
      <w:r w:rsidR="009427BD" w:rsidRPr="006840EF">
        <w:rPr>
          <w:rFonts w:ascii="Arial" w:hAnsi="Arial" w:cs="Arial"/>
        </w:rPr>
        <w:t>.</w:t>
      </w:r>
      <w:r w:rsidR="00557B43" w:rsidRPr="006840EF">
        <w:rPr>
          <w:rStyle w:val="FootnoteReference"/>
          <w:rFonts w:ascii="Arial" w:hAnsi="Arial" w:cs="Arial"/>
        </w:rPr>
        <w:footnoteReference w:id="2"/>
      </w:r>
    </w:p>
    <w:p w14:paraId="1D72A059" w14:textId="2044761C" w:rsidR="00557B43" w:rsidRPr="006840EF" w:rsidRDefault="00557B43" w:rsidP="00097BCC">
      <w:pPr>
        <w:rPr>
          <w:rFonts w:ascii="Arial" w:hAnsi="Arial" w:cs="Arial"/>
          <w:sz w:val="22"/>
          <w:szCs w:val="22"/>
        </w:rPr>
      </w:pPr>
    </w:p>
    <w:p w14:paraId="0BE23F10" w14:textId="77777777" w:rsidR="00557B43" w:rsidRPr="006840EF" w:rsidRDefault="00557B43" w:rsidP="00557B43">
      <w:pPr>
        <w:ind w:firstLine="720"/>
        <w:rPr>
          <w:rFonts w:ascii="Arial" w:hAnsi="Arial" w:cs="Arial"/>
          <w:sz w:val="22"/>
          <w:szCs w:val="22"/>
        </w:rPr>
      </w:pPr>
      <w:r w:rsidRPr="006840EF">
        <w:rPr>
          <w:rFonts w:ascii="Arial" w:hAnsi="Arial" w:cs="Arial"/>
          <w:sz w:val="22"/>
          <w:szCs w:val="22"/>
        </w:rPr>
        <w:fldChar w:fldCharType="begin">
          <w:ffData>
            <w:name w:val="Text1"/>
            <w:enabled/>
            <w:calcOnExit w:val="0"/>
            <w:textInput/>
          </w:ffData>
        </w:fldChar>
      </w:r>
      <w:r w:rsidRPr="006840EF">
        <w:rPr>
          <w:rFonts w:ascii="Arial" w:hAnsi="Arial" w:cs="Arial"/>
          <w:sz w:val="22"/>
          <w:szCs w:val="22"/>
        </w:rPr>
        <w:instrText xml:space="preserve"> FORMTEXT </w:instrText>
      </w:r>
      <w:r w:rsidRPr="006840EF">
        <w:rPr>
          <w:rFonts w:ascii="Arial" w:hAnsi="Arial" w:cs="Arial"/>
          <w:sz w:val="22"/>
          <w:szCs w:val="22"/>
        </w:rPr>
      </w:r>
      <w:r w:rsidRPr="006840EF">
        <w:rPr>
          <w:rFonts w:ascii="Arial" w:hAnsi="Arial" w:cs="Arial"/>
          <w:sz w:val="22"/>
          <w:szCs w:val="22"/>
        </w:rPr>
        <w:fldChar w:fldCharType="separate"/>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sz w:val="22"/>
          <w:szCs w:val="22"/>
        </w:rPr>
        <w:fldChar w:fldCharType="end"/>
      </w:r>
    </w:p>
    <w:p w14:paraId="44C46757" w14:textId="77777777" w:rsidR="00557B43" w:rsidRPr="006840EF" w:rsidRDefault="00557B43" w:rsidP="00557B43">
      <w:pPr>
        <w:rPr>
          <w:rFonts w:ascii="Arial" w:hAnsi="Arial" w:cs="Arial"/>
          <w:sz w:val="22"/>
          <w:szCs w:val="22"/>
        </w:rPr>
      </w:pPr>
    </w:p>
    <w:p w14:paraId="24B0637B" w14:textId="29196590" w:rsidR="00557B43" w:rsidRPr="006840EF" w:rsidRDefault="00557B43" w:rsidP="00557B43">
      <w:pPr>
        <w:pStyle w:val="ListParagraph"/>
        <w:numPr>
          <w:ilvl w:val="0"/>
          <w:numId w:val="10"/>
        </w:numPr>
        <w:spacing w:after="0" w:line="240" w:lineRule="auto"/>
        <w:rPr>
          <w:rFonts w:ascii="Arial" w:hAnsi="Arial" w:cs="Arial"/>
        </w:rPr>
      </w:pPr>
      <w:r w:rsidRPr="006840EF">
        <w:rPr>
          <w:rFonts w:ascii="Arial" w:hAnsi="Arial" w:cs="Arial"/>
        </w:rPr>
        <w:t>The name(s) of person(s) who acquired control and person(s) from whom control was assumed.</w:t>
      </w:r>
      <w:r w:rsidR="009B2157" w:rsidRPr="006840EF">
        <w:rPr>
          <w:rFonts w:ascii="Arial" w:hAnsi="Arial" w:cs="Arial"/>
        </w:rPr>
        <w:t xml:space="preserve"> For corporations or other business entities, please provide the name(s) of person(s) beneficially owning or controlling such corporations or entities.</w:t>
      </w:r>
      <w:r w:rsidR="003913AD" w:rsidRPr="006840EF">
        <w:rPr>
          <w:rStyle w:val="FootnoteReference"/>
          <w:rFonts w:ascii="Arial" w:hAnsi="Arial" w:cs="Arial"/>
        </w:rPr>
        <w:footnoteReference w:id="3"/>
      </w:r>
    </w:p>
    <w:p w14:paraId="7315EE7C" w14:textId="3F5FAEB5" w:rsidR="00425DFF" w:rsidRPr="006840EF" w:rsidRDefault="00425DFF" w:rsidP="00425DFF">
      <w:pPr>
        <w:pStyle w:val="ListParagraph"/>
        <w:spacing w:after="0" w:line="240" w:lineRule="auto"/>
        <w:rPr>
          <w:rFonts w:ascii="Arial" w:hAnsi="Arial" w:cs="Arial"/>
        </w:rPr>
      </w:pPr>
    </w:p>
    <w:p w14:paraId="1339728A" w14:textId="701242CE" w:rsidR="00557B43" w:rsidRDefault="00425DFF" w:rsidP="00F81B45">
      <w:pPr>
        <w:pStyle w:val="ListParagraph"/>
        <w:rPr>
          <w:rFonts w:ascii="Arial" w:hAnsi="Arial" w:cs="Arial"/>
          <w:u w:val="single"/>
        </w:rPr>
      </w:pPr>
      <w:r w:rsidRPr="006840EF">
        <w:rPr>
          <w:rFonts w:ascii="Arial" w:hAnsi="Arial" w:cs="Arial"/>
          <w:u w:val="single"/>
        </w:rPr>
        <w:fldChar w:fldCharType="begin">
          <w:ffData>
            <w:name w:val="Text1"/>
            <w:enabled/>
            <w:calcOnExit w:val="0"/>
            <w:textInput/>
          </w:ffData>
        </w:fldChar>
      </w:r>
      <w:r w:rsidRPr="006840EF">
        <w:rPr>
          <w:rFonts w:ascii="Arial" w:hAnsi="Arial" w:cs="Arial"/>
          <w:u w:val="single"/>
        </w:rPr>
        <w:instrText xml:space="preserve"> FORMTEXT </w:instrText>
      </w:r>
      <w:r w:rsidRPr="006840EF">
        <w:rPr>
          <w:rFonts w:ascii="Arial" w:hAnsi="Arial" w:cs="Arial"/>
          <w:u w:val="single"/>
        </w:rPr>
      </w:r>
      <w:r w:rsidRPr="006840EF">
        <w:rPr>
          <w:rFonts w:ascii="Arial" w:hAnsi="Arial" w:cs="Arial"/>
          <w:u w:val="single"/>
        </w:rPr>
        <w:fldChar w:fldCharType="separate"/>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u w:val="single"/>
        </w:rPr>
        <w:fldChar w:fldCharType="end"/>
      </w:r>
    </w:p>
    <w:p w14:paraId="10188D1A" w14:textId="77777777" w:rsidR="007A7FBC" w:rsidRPr="006840EF" w:rsidRDefault="007A7FBC" w:rsidP="00F81B45">
      <w:pPr>
        <w:pStyle w:val="ListParagraph"/>
        <w:rPr>
          <w:rFonts w:ascii="Arial" w:hAnsi="Arial" w:cs="Arial"/>
          <w:u w:val="single"/>
        </w:rPr>
      </w:pPr>
    </w:p>
    <w:p w14:paraId="3FB449C3" w14:textId="4CDC1621" w:rsidR="007A7FBC" w:rsidRDefault="00252DCF" w:rsidP="007A7FBC">
      <w:pPr>
        <w:pStyle w:val="ListParagraph"/>
        <w:numPr>
          <w:ilvl w:val="0"/>
          <w:numId w:val="10"/>
        </w:numPr>
        <w:spacing w:after="0" w:line="240" w:lineRule="auto"/>
        <w:rPr>
          <w:rFonts w:ascii="Arial" w:hAnsi="Arial" w:cs="Arial"/>
        </w:rPr>
      </w:pPr>
      <w:r w:rsidRPr="00252DCF">
        <w:rPr>
          <w:rFonts w:ascii="Arial" w:hAnsi="Arial" w:cs="Arial"/>
        </w:rPr>
        <w:t xml:space="preserve">The name(s) of person(s) </w:t>
      </w:r>
      <w:r w:rsidR="007A7FBC">
        <w:rPr>
          <w:rFonts w:ascii="Arial" w:hAnsi="Arial" w:cs="Arial"/>
        </w:rPr>
        <w:t>that participated in, assisted in, organized, or brokered the transaction between the purchaser and seller, resulting in the Change in Control (if applicable).</w:t>
      </w:r>
      <w:r w:rsidR="00F54A1C">
        <w:rPr>
          <w:rFonts w:ascii="Arial" w:hAnsi="Arial" w:cs="Arial"/>
        </w:rPr>
        <w:t xml:space="preserve"> </w:t>
      </w:r>
    </w:p>
    <w:p w14:paraId="027E9DD4" w14:textId="77777777" w:rsidR="007A7FBC" w:rsidRDefault="007A7FBC" w:rsidP="007A7FBC">
      <w:pPr>
        <w:pStyle w:val="ListParagraph"/>
        <w:rPr>
          <w:rFonts w:ascii="Arial" w:hAnsi="Arial" w:cs="Arial"/>
          <w:u w:val="single"/>
        </w:rPr>
      </w:pPr>
    </w:p>
    <w:p w14:paraId="4E797547" w14:textId="77777777" w:rsidR="007A7FBC" w:rsidRDefault="007A7FBC" w:rsidP="007A7FBC">
      <w:pPr>
        <w:pStyle w:val="ListParagraph"/>
        <w:rPr>
          <w:rFonts w:ascii="Arial" w:hAnsi="Arial" w:cs="Arial"/>
          <w:u w:val="single"/>
        </w:rPr>
      </w:pPr>
      <w:r w:rsidRPr="006840EF">
        <w:rPr>
          <w:rFonts w:ascii="Arial" w:hAnsi="Arial" w:cs="Arial"/>
          <w:u w:val="single"/>
        </w:rPr>
        <w:fldChar w:fldCharType="begin">
          <w:ffData>
            <w:name w:val="Text1"/>
            <w:enabled/>
            <w:calcOnExit w:val="0"/>
            <w:textInput/>
          </w:ffData>
        </w:fldChar>
      </w:r>
      <w:r w:rsidRPr="006840EF">
        <w:rPr>
          <w:rFonts w:ascii="Arial" w:hAnsi="Arial" w:cs="Arial"/>
          <w:u w:val="single"/>
        </w:rPr>
        <w:instrText xml:space="preserve"> FORMTEXT </w:instrText>
      </w:r>
      <w:r w:rsidRPr="006840EF">
        <w:rPr>
          <w:rFonts w:ascii="Arial" w:hAnsi="Arial" w:cs="Arial"/>
          <w:u w:val="single"/>
        </w:rPr>
      </w:r>
      <w:r w:rsidRPr="006840EF">
        <w:rPr>
          <w:rFonts w:ascii="Arial" w:hAnsi="Arial" w:cs="Arial"/>
          <w:u w:val="single"/>
        </w:rPr>
        <w:fldChar w:fldCharType="separate"/>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u w:val="single"/>
        </w:rPr>
        <w:fldChar w:fldCharType="end"/>
      </w:r>
    </w:p>
    <w:p w14:paraId="343FEB7E" w14:textId="77777777" w:rsidR="00E21094" w:rsidRPr="007A7FBC" w:rsidRDefault="00E21094" w:rsidP="007A7FBC">
      <w:pPr>
        <w:rPr>
          <w:rFonts w:ascii="Arial" w:hAnsi="Arial" w:cs="Arial"/>
          <w:u w:val="single"/>
        </w:rPr>
      </w:pPr>
    </w:p>
    <w:p w14:paraId="64139EF5" w14:textId="48CF7DA4" w:rsidR="00557B43" w:rsidRPr="006840EF" w:rsidRDefault="00C85859" w:rsidP="00557B43">
      <w:pPr>
        <w:pStyle w:val="ListParagraph"/>
        <w:numPr>
          <w:ilvl w:val="0"/>
          <w:numId w:val="10"/>
        </w:numPr>
        <w:spacing w:after="0" w:line="240" w:lineRule="auto"/>
        <w:rPr>
          <w:rFonts w:ascii="Arial" w:hAnsi="Arial" w:cs="Arial"/>
        </w:rPr>
      </w:pPr>
      <w:r w:rsidRPr="006840EF">
        <w:rPr>
          <w:rFonts w:ascii="Arial" w:hAnsi="Arial" w:cs="Arial"/>
        </w:rPr>
        <w:t>A d</w:t>
      </w:r>
      <w:r w:rsidR="00557B43" w:rsidRPr="006840EF">
        <w:rPr>
          <w:rFonts w:ascii="Arial" w:hAnsi="Arial" w:cs="Arial"/>
        </w:rPr>
        <w:t>escription of assets acquired or disposed</w:t>
      </w:r>
      <w:r w:rsidR="009427BD" w:rsidRPr="006840EF">
        <w:rPr>
          <w:rFonts w:ascii="Arial" w:hAnsi="Arial" w:cs="Arial"/>
        </w:rPr>
        <w:t xml:space="preserve"> </w:t>
      </w:r>
      <w:r w:rsidR="00C51A02" w:rsidRPr="006840EF">
        <w:rPr>
          <w:rFonts w:ascii="Arial" w:hAnsi="Arial" w:cs="Arial"/>
        </w:rPr>
        <w:t xml:space="preserve">of </w:t>
      </w:r>
      <w:r w:rsidRPr="006840EF">
        <w:rPr>
          <w:rFonts w:ascii="Arial" w:hAnsi="Arial" w:cs="Arial"/>
        </w:rPr>
        <w:t xml:space="preserve">in connection with the Change in Control </w:t>
      </w:r>
      <w:r w:rsidR="00557B43" w:rsidRPr="006840EF">
        <w:rPr>
          <w:rFonts w:ascii="Arial" w:hAnsi="Arial" w:cs="Arial"/>
        </w:rPr>
        <w:t xml:space="preserve">and </w:t>
      </w:r>
      <w:r w:rsidR="009427BD" w:rsidRPr="006840EF">
        <w:rPr>
          <w:rFonts w:ascii="Arial" w:hAnsi="Arial" w:cs="Arial"/>
        </w:rPr>
        <w:t xml:space="preserve">the </w:t>
      </w:r>
      <w:r w:rsidR="00557B43" w:rsidRPr="006840EF">
        <w:rPr>
          <w:rFonts w:ascii="Arial" w:hAnsi="Arial" w:cs="Arial"/>
        </w:rPr>
        <w:t>names of the purchaser and seller</w:t>
      </w:r>
      <w:r w:rsidR="006B38AA" w:rsidRPr="006840EF">
        <w:rPr>
          <w:rFonts w:ascii="Arial" w:hAnsi="Arial" w:cs="Arial"/>
        </w:rPr>
        <w:t xml:space="preserve"> </w:t>
      </w:r>
      <w:r w:rsidR="00D52390" w:rsidRPr="006840EF">
        <w:rPr>
          <w:rFonts w:ascii="Arial" w:hAnsi="Arial" w:cs="Arial"/>
        </w:rPr>
        <w:t xml:space="preserve">of such assets </w:t>
      </w:r>
      <w:r w:rsidR="006B38AA" w:rsidRPr="006840EF">
        <w:rPr>
          <w:rFonts w:ascii="Arial" w:hAnsi="Arial" w:cs="Arial"/>
        </w:rPr>
        <w:t>(if applicable)</w:t>
      </w:r>
      <w:r w:rsidR="00557B43" w:rsidRPr="006840EF">
        <w:rPr>
          <w:rFonts w:ascii="Arial" w:hAnsi="Arial" w:cs="Arial"/>
        </w:rPr>
        <w:t>.</w:t>
      </w:r>
    </w:p>
    <w:p w14:paraId="2F633483" w14:textId="77777777" w:rsidR="00557B43" w:rsidRPr="006840EF" w:rsidRDefault="00557B43" w:rsidP="00557B43">
      <w:pPr>
        <w:pStyle w:val="ListParagraph"/>
        <w:rPr>
          <w:rFonts w:ascii="Arial" w:hAnsi="Arial" w:cs="Arial"/>
          <w:u w:val="single"/>
        </w:rPr>
      </w:pPr>
    </w:p>
    <w:p w14:paraId="0AA3B2F5" w14:textId="133A2268" w:rsidR="00557B43" w:rsidRDefault="00557B43" w:rsidP="00557B43">
      <w:pPr>
        <w:pStyle w:val="ListParagraph"/>
        <w:rPr>
          <w:rFonts w:ascii="Arial" w:hAnsi="Arial" w:cs="Arial"/>
          <w:u w:val="single"/>
        </w:rPr>
      </w:pPr>
      <w:r w:rsidRPr="006840EF">
        <w:rPr>
          <w:rFonts w:ascii="Arial" w:hAnsi="Arial" w:cs="Arial"/>
          <w:u w:val="single"/>
        </w:rPr>
        <w:fldChar w:fldCharType="begin">
          <w:ffData>
            <w:name w:val="Text1"/>
            <w:enabled/>
            <w:calcOnExit w:val="0"/>
            <w:textInput/>
          </w:ffData>
        </w:fldChar>
      </w:r>
      <w:r w:rsidRPr="006840EF">
        <w:rPr>
          <w:rFonts w:ascii="Arial" w:hAnsi="Arial" w:cs="Arial"/>
          <w:u w:val="single"/>
        </w:rPr>
        <w:instrText xml:space="preserve"> FORMTEXT </w:instrText>
      </w:r>
      <w:r w:rsidRPr="006840EF">
        <w:rPr>
          <w:rFonts w:ascii="Arial" w:hAnsi="Arial" w:cs="Arial"/>
          <w:u w:val="single"/>
        </w:rPr>
      </w:r>
      <w:r w:rsidRPr="006840EF">
        <w:rPr>
          <w:rFonts w:ascii="Arial" w:hAnsi="Arial" w:cs="Arial"/>
          <w:u w:val="single"/>
        </w:rPr>
        <w:fldChar w:fldCharType="separate"/>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u w:val="single"/>
        </w:rPr>
        <w:fldChar w:fldCharType="end"/>
      </w:r>
    </w:p>
    <w:p w14:paraId="3846BD42" w14:textId="0CD75FC7" w:rsidR="00E21094" w:rsidRDefault="00E21094" w:rsidP="00557B43">
      <w:pPr>
        <w:pStyle w:val="ListParagraph"/>
        <w:rPr>
          <w:rFonts w:ascii="Arial" w:hAnsi="Arial" w:cs="Arial"/>
          <w:u w:val="single"/>
        </w:rPr>
      </w:pPr>
    </w:p>
    <w:p w14:paraId="3D81FDC1" w14:textId="77777777" w:rsidR="00E21094" w:rsidRPr="006840EF" w:rsidRDefault="00E21094" w:rsidP="00557B43">
      <w:pPr>
        <w:pStyle w:val="ListParagraph"/>
        <w:rPr>
          <w:rFonts w:ascii="Arial" w:hAnsi="Arial" w:cs="Arial"/>
          <w:u w:val="single"/>
        </w:rPr>
      </w:pPr>
    </w:p>
    <w:p w14:paraId="5FC5FD23" w14:textId="628F38FB" w:rsidR="00557B43" w:rsidRPr="006840EF" w:rsidRDefault="00557B43" w:rsidP="00557B43">
      <w:pPr>
        <w:pStyle w:val="ListParagraph"/>
        <w:numPr>
          <w:ilvl w:val="0"/>
          <w:numId w:val="10"/>
        </w:numPr>
        <w:spacing w:after="0" w:line="240" w:lineRule="auto"/>
        <w:rPr>
          <w:rFonts w:ascii="Arial" w:hAnsi="Arial" w:cs="Arial"/>
        </w:rPr>
      </w:pPr>
      <w:r w:rsidRPr="006840EF">
        <w:rPr>
          <w:rFonts w:ascii="Arial" w:hAnsi="Arial" w:cs="Arial"/>
        </w:rPr>
        <w:t xml:space="preserve">Amount and form (e.g., cash, </w:t>
      </w:r>
      <w:r w:rsidR="00097BCC" w:rsidRPr="006840EF">
        <w:rPr>
          <w:rFonts w:ascii="Arial" w:hAnsi="Arial" w:cs="Arial"/>
        </w:rPr>
        <w:t>equity securities</w:t>
      </w:r>
      <w:r w:rsidRPr="006840EF">
        <w:rPr>
          <w:rFonts w:ascii="Arial" w:hAnsi="Arial" w:cs="Arial"/>
        </w:rPr>
        <w:t>, promissory note) of consideration</w:t>
      </w:r>
      <w:r w:rsidR="00C51A02" w:rsidRPr="006840EF">
        <w:rPr>
          <w:rFonts w:ascii="Arial" w:hAnsi="Arial" w:cs="Arial"/>
        </w:rPr>
        <w:t xml:space="preserve"> paid in connection with the Change in Control</w:t>
      </w:r>
      <w:r w:rsidRPr="006840EF">
        <w:rPr>
          <w:rFonts w:ascii="Arial" w:hAnsi="Arial" w:cs="Arial"/>
        </w:rPr>
        <w:t>.</w:t>
      </w:r>
    </w:p>
    <w:p w14:paraId="5640B306" w14:textId="40B15431" w:rsidR="00557B43" w:rsidRPr="006840EF" w:rsidRDefault="00557B43" w:rsidP="00557B43">
      <w:pPr>
        <w:rPr>
          <w:rFonts w:ascii="Arial" w:hAnsi="Arial" w:cs="Arial"/>
          <w:sz w:val="22"/>
          <w:szCs w:val="22"/>
        </w:rPr>
      </w:pPr>
    </w:p>
    <w:p w14:paraId="4FA2091C" w14:textId="77777777" w:rsidR="00557B43" w:rsidRPr="006840EF" w:rsidRDefault="00557B43" w:rsidP="00557B43">
      <w:pPr>
        <w:ind w:firstLine="720"/>
        <w:rPr>
          <w:rFonts w:ascii="Arial" w:hAnsi="Arial" w:cs="Arial"/>
          <w:sz w:val="22"/>
          <w:szCs w:val="22"/>
        </w:rPr>
      </w:pPr>
      <w:r w:rsidRPr="006840EF">
        <w:rPr>
          <w:rFonts w:ascii="Arial" w:hAnsi="Arial" w:cs="Arial"/>
          <w:sz w:val="22"/>
          <w:szCs w:val="22"/>
        </w:rPr>
        <w:fldChar w:fldCharType="begin">
          <w:ffData>
            <w:name w:val="Text1"/>
            <w:enabled/>
            <w:calcOnExit w:val="0"/>
            <w:textInput/>
          </w:ffData>
        </w:fldChar>
      </w:r>
      <w:r w:rsidRPr="006840EF">
        <w:rPr>
          <w:rFonts w:ascii="Arial" w:hAnsi="Arial" w:cs="Arial"/>
          <w:sz w:val="22"/>
          <w:szCs w:val="22"/>
        </w:rPr>
        <w:instrText xml:space="preserve"> FORMTEXT </w:instrText>
      </w:r>
      <w:r w:rsidRPr="006840EF">
        <w:rPr>
          <w:rFonts w:ascii="Arial" w:hAnsi="Arial" w:cs="Arial"/>
          <w:sz w:val="22"/>
          <w:szCs w:val="22"/>
        </w:rPr>
      </w:r>
      <w:r w:rsidRPr="006840EF">
        <w:rPr>
          <w:rFonts w:ascii="Arial" w:hAnsi="Arial" w:cs="Arial"/>
          <w:sz w:val="22"/>
          <w:szCs w:val="22"/>
        </w:rPr>
        <w:fldChar w:fldCharType="separate"/>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sz w:val="22"/>
          <w:szCs w:val="22"/>
        </w:rPr>
        <w:fldChar w:fldCharType="end"/>
      </w:r>
    </w:p>
    <w:p w14:paraId="6DF7B6B0" w14:textId="213B5254" w:rsidR="00557B43" w:rsidRDefault="00557B43" w:rsidP="00557B43">
      <w:pPr>
        <w:rPr>
          <w:rFonts w:ascii="Arial" w:hAnsi="Arial" w:cs="Arial"/>
          <w:sz w:val="22"/>
          <w:szCs w:val="22"/>
        </w:rPr>
      </w:pPr>
    </w:p>
    <w:p w14:paraId="7BD223DF" w14:textId="77777777" w:rsidR="006840EF" w:rsidRPr="006840EF" w:rsidRDefault="006840EF" w:rsidP="00557B43">
      <w:pPr>
        <w:rPr>
          <w:rFonts w:ascii="Arial" w:hAnsi="Arial" w:cs="Arial"/>
          <w:sz w:val="22"/>
          <w:szCs w:val="22"/>
        </w:rPr>
      </w:pPr>
    </w:p>
    <w:p w14:paraId="536AEEE5" w14:textId="4F98ACFE" w:rsidR="005D5D6E" w:rsidRPr="006840EF" w:rsidRDefault="000A2F1A" w:rsidP="009427BD">
      <w:pPr>
        <w:pStyle w:val="ListParagraph"/>
        <w:numPr>
          <w:ilvl w:val="0"/>
          <w:numId w:val="10"/>
        </w:numPr>
        <w:spacing w:after="0" w:line="240" w:lineRule="auto"/>
        <w:rPr>
          <w:rFonts w:ascii="Arial" w:hAnsi="Arial" w:cs="Arial"/>
        </w:rPr>
      </w:pPr>
      <w:r w:rsidRPr="006840EF">
        <w:rPr>
          <w:rFonts w:ascii="Arial" w:hAnsi="Arial" w:cs="Arial"/>
        </w:rPr>
        <w:t>A description of a</w:t>
      </w:r>
      <w:r w:rsidR="00557B43" w:rsidRPr="006840EF">
        <w:rPr>
          <w:rFonts w:ascii="Arial" w:hAnsi="Arial" w:cs="Arial"/>
        </w:rPr>
        <w:t xml:space="preserve">ny material </w:t>
      </w:r>
      <w:r w:rsidR="009427BD" w:rsidRPr="006840EF">
        <w:rPr>
          <w:rFonts w:ascii="Arial" w:hAnsi="Arial" w:cs="Arial"/>
        </w:rPr>
        <w:t xml:space="preserve">agreements or </w:t>
      </w:r>
      <w:r w:rsidR="00276ADC" w:rsidRPr="006840EF">
        <w:rPr>
          <w:rFonts w:ascii="Arial" w:hAnsi="Arial" w:cs="Arial"/>
        </w:rPr>
        <w:t xml:space="preserve">other </w:t>
      </w:r>
      <w:r w:rsidR="00557B43" w:rsidRPr="006840EF">
        <w:rPr>
          <w:rFonts w:ascii="Arial" w:hAnsi="Arial" w:cs="Arial"/>
        </w:rPr>
        <w:t>events related to the Change in Control.</w:t>
      </w:r>
    </w:p>
    <w:p w14:paraId="7ED8BA97" w14:textId="5B7B3A40" w:rsidR="005D5D6E" w:rsidRPr="006840EF" w:rsidRDefault="005D5D6E" w:rsidP="005D5D6E">
      <w:pPr>
        <w:pStyle w:val="ListParagraph"/>
        <w:spacing w:after="0" w:line="240" w:lineRule="auto"/>
        <w:rPr>
          <w:rFonts w:ascii="Arial" w:hAnsi="Arial" w:cs="Arial"/>
        </w:rPr>
      </w:pPr>
    </w:p>
    <w:p w14:paraId="6151089F" w14:textId="77777777" w:rsidR="0076154E" w:rsidRPr="006840EF" w:rsidRDefault="0076154E" w:rsidP="0076154E">
      <w:pPr>
        <w:ind w:firstLine="720"/>
        <w:rPr>
          <w:rFonts w:ascii="Arial" w:hAnsi="Arial" w:cs="Arial"/>
          <w:sz w:val="22"/>
          <w:szCs w:val="22"/>
        </w:rPr>
      </w:pPr>
      <w:r w:rsidRPr="006840EF">
        <w:rPr>
          <w:rFonts w:ascii="Arial" w:hAnsi="Arial" w:cs="Arial"/>
          <w:sz w:val="22"/>
          <w:szCs w:val="22"/>
        </w:rPr>
        <w:fldChar w:fldCharType="begin">
          <w:ffData>
            <w:name w:val="Text1"/>
            <w:enabled/>
            <w:calcOnExit w:val="0"/>
            <w:textInput/>
          </w:ffData>
        </w:fldChar>
      </w:r>
      <w:r w:rsidRPr="006840EF">
        <w:rPr>
          <w:rFonts w:ascii="Arial" w:hAnsi="Arial" w:cs="Arial"/>
          <w:sz w:val="22"/>
          <w:szCs w:val="22"/>
        </w:rPr>
        <w:instrText xml:space="preserve"> FORMTEXT </w:instrText>
      </w:r>
      <w:r w:rsidRPr="006840EF">
        <w:rPr>
          <w:rFonts w:ascii="Arial" w:hAnsi="Arial" w:cs="Arial"/>
          <w:sz w:val="22"/>
          <w:szCs w:val="22"/>
        </w:rPr>
      </w:r>
      <w:r w:rsidRPr="006840EF">
        <w:rPr>
          <w:rFonts w:ascii="Arial" w:hAnsi="Arial" w:cs="Arial"/>
          <w:sz w:val="22"/>
          <w:szCs w:val="22"/>
        </w:rPr>
        <w:fldChar w:fldCharType="separate"/>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sz w:val="22"/>
          <w:szCs w:val="22"/>
        </w:rPr>
        <w:fldChar w:fldCharType="end"/>
      </w:r>
    </w:p>
    <w:p w14:paraId="08F13055" w14:textId="27D7E97F" w:rsidR="0076154E" w:rsidRPr="006840EF" w:rsidRDefault="0076154E" w:rsidP="0076154E">
      <w:pPr>
        <w:rPr>
          <w:rFonts w:ascii="Arial" w:hAnsi="Arial" w:cs="Arial"/>
          <w:sz w:val="22"/>
          <w:szCs w:val="22"/>
        </w:rPr>
      </w:pPr>
    </w:p>
    <w:p w14:paraId="2E7DF707" w14:textId="7F498154" w:rsidR="005D5D6E" w:rsidRPr="006840EF" w:rsidRDefault="0076154E" w:rsidP="00BD5B8B">
      <w:pPr>
        <w:rPr>
          <w:rFonts w:ascii="Arial" w:hAnsi="Arial" w:cs="Arial"/>
          <w:b/>
          <w:sz w:val="22"/>
          <w:szCs w:val="22"/>
        </w:rPr>
      </w:pPr>
      <w:r w:rsidRPr="006840EF">
        <w:rPr>
          <w:rFonts w:ascii="Arial" w:hAnsi="Arial" w:cs="Arial"/>
          <w:b/>
          <w:bCs/>
          <w:sz w:val="22"/>
          <w:szCs w:val="22"/>
        </w:rPr>
        <w:t>Certification</w:t>
      </w:r>
      <w:r w:rsidR="00645C90" w:rsidRPr="006840EF">
        <w:rPr>
          <w:rFonts w:ascii="Arial" w:hAnsi="Arial" w:cs="Arial"/>
          <w:b/>
          <w:sz w:val="22"/>
          <w:szCs w:val="22"/>
        </w:rPr>
        <w:t>:</w:t>
      </w:r>
    </w:p>
    <w:p w14:paraId="00C7DFE2" w14:textId="77777777" w:rsidR="009B2157" w:rsidRPr="006840EF" w:rsidRDefault="009B2157" w:rsidP="00BD5B8B">
      <w:pPr>
        <w:rPr>
          <w:rFonts w:ascii="Arial" w:hAnsi="Arial" w:cs="Arial"/>
          <w:b/>
          <w:bCs/>
          <w:sz w:val="22"/>
          <w:szCs w:val="22"/>
        </w:rPr>
      </w:pPr>
    </w:p>
    <w:p w14:paraId="12863551" w14:textId="77777777" w:rsidR="009B2157" w:rsidRPr="006840EF" w:rsidRDefault="005D5D6E" w:rsidP="0076154E">
      <w:pPr>
        <w:spacing w:line="360" w:lineRule="auto"/>
        <w:ind w:left="720"/>
        <w:rPr>
          <w:rFonts w:ascii="Arial" w:hAnsi="Arial" w:cs="Arial"/>
          <w:sz w:val="22"/>
          <w:szCs w:val="22"/>
        </w:rPr>
      </w:pPr>
      <w:r w:rsidRPr="006840EF">
        <w:rPr>
          <w:rFonts w:ascii="Arial" w:hAnsi="Arial" w:cs="Arial"/>
          <w:sz w:val="22"/>
          <w:szCs w:val="22"/>
          <w:u w:val="single"/>
        </w:rPr>
        <w:fldChar w:fldCharType="begin">
          <w:ffData>
            <w:name w:val="Text1"/>
            <w:enabled/>
            <w:calcOnExit w:val="0"/>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sz w:val="22"/>
          <w:szCs w:val="22"/>
          <w:u w:val="single"/>
        </w:rPr>
        <w:fldChar w:fldCharType="end"/>
      </w:r>
      <w:r w:rsidRPr="006840EF">
        <w:rPr>
          <w:rFonts w:ascii="Arial" w:hAnsi="Arial" w:cs="Arial"/>
          <w:sz w:val="22"/>
          <w:szCs w:val="22"/>
        </w:rPr>
        <w:t xml:space="preserve"> [Date]</w:t>
      </w:r>
    </w:p>
    <w:p w14:paraId="00543E39" w14:textId="73976839" w:rsidR="005D5D6E" w:rsidRPr="006840EF" w:rsidRDefault="005D5D6E" w:rsidP="0076154E">
      <w:pPr>
        <w:spacing w:line="360" w:lineRule="auto"/>
        <w:ind w:left="720"/>
        <w:rPr>
          <w:rFonts w:ascii="Arial" w:hAnsi="Arial" w:cs="Arial"/>
          <w:sz w:val="22"/>
          <w:szCs w:val="22"/>
        </w:rPr>
      </w:pPr>
      <w:r w:rsidRPr="006840EF">
        <w:rPr>
          <w:rFonts w:ascii="Arial" w:hAnsi="Arial" w:cs="Arial"/>
          <w:sz w:val="22"/>
          <w:szCs w:val="22"/>
          <w:u w:val="single"/>
        </w:rPr>
        <w:fldChar w:fldCharType="begin">
          <w:ffData>
            <w:name w:val="Text1"/>
            <w:enabled/>
            <w:calcOnExit w:val="0"/>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sz w:val="22"/>
          <w:szCs w:val="22"/>
          <w:u w:val="single"/>
        </w:rPr>
        <w:fldChar w:fldCharType="end"/>
      </w:r>
      <w:r w:rsidRPr="006840EF">
        <w:rPr>
          <w:rFonts w:ascii="Arial" w:hAnsi="Arial" w:cs="Arial"/>
          <w:sz w:val="22"/>
          <w:szCs w:val="22"/>
        </w:rPr>
        <w:t xml:space="preserve"> [Officer Signature]</w:t>
      </w:r>
    </w:p>
    <w:p w14:paraId="17A672F9" w14:textId="1E764E3C" w:rsidR="00557B43" w:rsidRPr="006840EF" w:rsidRDefault="0076154E" w:rsidP="003D2AE1">
      <w:pPr>
        <w:spacing w:line="360" w:lineRule="auto"/>
        <w:ind w:left="720"/>
        <w:rPr>
          <w:rFonts w:ascii="Arial" w:hAnsi="Arial" w:cs="Arial"/>
          <w:sz w:val="22"/>
          <w:szCs w:val="22"/>
        </w:rPr>
      </w:pPr>
      <w:r w:rsidRPr="006840EF">
        <w:rPr>
          <w:rFonts w:ascii="Arial" w:hAnsi="Arial" w:cs="Arial"/>
          <w:sz w:val="22"/>
          <w:szCs w:val="22"/>
        </w:rPr>
        <w:t>(Digital Signatures should appear as “/s/ [OFFICER NAME]”)</w:t>
      </w:r>
    </w:p>
    <w:p w14:paraId="50BE8BDC" w14:textId="77777777" w:rsidR="00B241D6" w:rsidRPr="006840EF" w:rsidRDefault="00B241D6" w:rsidP="00983E22">
      <w:pPr>
        <w:spacing w:after="160" w:line="259" w:lineRule="auto"/>
        <w:jc w:val="center"/>
        <w:rPr>
          <w:rFonts w:ascii="Arial" w:hAnsi="Arial" w:cs="Arial"/>
          <w:b/>
          <w:sz w:val="22"/>
          <w:szCs w:val="22"/>
        </w:rPr>
      </w:pPr>
    </w:p>
    <w:p w14:paraId="60976AF2" w14:textId="77777777" w:rsidR="006840EF" w:rsidRPr="006840EF" w:rsidRDefault="006840EF">
      <w:pPr>
        <w:spacing w:after="160" w:line="259" w:lineRule="auto"/>
        <w:rPr>
          <w:rFonts w:ascii="Arial" w:hAnsi="Arial" w:cs="Arial"/>
          <w:b/>
          <w:sz w:val="22"/>
          <w:szCs w:val="22"/>
        </w:rPr>
      </w:pPr>
      <w:r w:rsidRPr="006840EF">
        <w:rPr>
          <w:rFonts w:ascii="Arial" w:hAnsi="Arial" w:cs="Arial"/>
          <w:b/>
          <w:sz w:val="22"/>
          <w:szCs w:val="22"/>
        </w:rPr>
        <w:br w:type="page"/>
      </w:r>
    </w:p>
    <w:p w14:paraId="23246726" w14:textId="04703B16" w:rsidR="003D2AE1" w:rsidRPr="006840EF" w:rsidRDefault="00983E22" w:rsidP="00983E22">
      <w:pPr>
        <w:spacing w:after="160" w:line="259" w:lineRule="auto"/>
        <w:jc w:val="center"/>
        <w:rPr>
          <w:rFonts w:ascii="Arial" w:hAnsi="Arial" w:cs="Arial"/>
          <w:b/>
          <w:u w:val="single"/>
        </w:rPr>
      </w:pPr>
      <w:r w:rsidRPr="006840EF">
        <w:rPr>
          <w:rFonts w:ascii="Arial" w:hAnsi="Arial" w:cs="Arial"/>
          <w:b/>
        </w:rPr>
        <w:lastRenderedPageBreak/>
        <w:t>Supplemental Disclosure for Court Appointed Custodian</w:t>
      </w:r>
      <w:r w:rsidR="00965D6F" w:rsidRPr="006840EF">
        <w:rPr>
          <w:rFonts w:ascii="Arial" w:hAnsi="Arial" w:cs="Arial"/>
          <w:b/>
        </w:rPr>
        <w:t xml:space="preserve"> Events</w:t>
      </w:r>
    </w:p>
    <w:p w14:paraId="48664A27" w14:textId="3BA424CC" w:rsidR="00557B43" w:rsidRPr="006840EF" w:rsidRDefault="00557B43" w:rsidP="00557B43">
      <w:pPr>
        <w:ind w:left="360"/>
        <w:jc w:val="center"/>
        <w:rPr>
          <w:rFonts w:ascii="Arial" w:hAnsi="Arial" w:cs="Arial"/>
          <w:b/>
          <w:sz w:val="22"/>
          <w:szCs w:val="22"/>
          <w:u w:val="single"/>
        </w:rPr>
      </w:pPr>
      <w:r w:rsidRPr="006840EF">
        <w:rPr>
          <w:rFonts w:ascii="Arial" w:hAnsi="Arial" w:cs="Arial"/>
          <w:b/>
          <w:sz w:val="22"/>
          <w:szCs w:val="22"/>
          <w:u w:val="single"/>
        </w:rPr>
        <w:fldChar w:fldCharType="begin">
          <w:ffData>
            <w:name w:val=""/>
            <w:enabled/>
            <w:calcOnExit w:val="0"/>
            <w:textInput>
              <w:default w:val="[Insert Company Name]"/>
            </w:textInput>
          </w:ffData>
        </w:fldChar>
      </w:r>
      <w:r w:rsidRPr="006840EF">
        <w:rPr>
          <w:rFonts w:ascii="Arial" w:hAnsi="Arial" w:cs="Arial"/>
          <w:b/>
          <w:sz w:val="22"/>
          <w:szCs w:val="22"/>
          <w:u w:val="single"/>
        </w:rPr>
        <w:instrText xml:space="preserve"> FORMTEXT </w:instrText>
      </w:r>
      <w:r w:rsidRPr="006840EF">
        <w:rPr>
          <w:rFonts w:ascii="Arial" w:hAnsi="Arial" w:cs="Arial"/>
          <w:b/>
          <w:sz w:val="22"/>
          <w:szCs w:val="22"/>
          <w:u w:val="single"/>
        </w:rPr>
      </w:r>
      <w:r w:rsidRPr="006840EF">
        <w:rPr>
          <w:rFonts w:ascii="Arial" w:hAnsi="Arial" w:cs="Arial"/>
          <w:b/>
          <w:sz w:val="22"/>
          <w:szCs w:val="22"/>
          <w:u w:val="single"/>
        </w:rPr>
        <w:fldChar w:fldCharType="separate"/>
      </w:r>
      <w:r w:rsidRPr="006840EF">
        <w:rPr>
          <w:rFonts w:ascii="Arial" w:hAnsi="Arial" w:cs="Arial"/>
          <w:b/>
          <w:noProof/>
          <w:sz w:val="22"/>
          <w:szCs w:val="22"/>
          <w:u w:val="single"/>
        </w:rPr>
        <w:t>[Insert Company Name]</w:t>
      </w:r>
      <w:r w:rsidRPr="006840EF">
        <w:rPr>
          <w:rFonts w:ascii="Arial" w:hAnsi="Arial" w:cs="Arial"/>
          <w:b/>
          <w:sz w:val="22"/>
          <w:szCs w:val="22"/>
          <w:u w:val="single"/>
        </w:rPr>
        <w:fldChar w:fldCharType="end"/>
      </w:r>
    </w:p>
    <w:p w14:paraId="173793A3" w14:textId="77777777" w:rsidR="00557B43" w:rsidRPr="006840EF" w:rsidRDefault="00557B43" w:rsidP="00557B43">
      <w:pPr>
        <w:ind w:left="360"/>
        <w:jc w:val="center"/>
        <w:rPr>
          <w:rFonts w:ascii="Arial" w:hAnsi="Arial" w:cs="Arial"/>
          <w:sz w:val="22"/>
          <w:szCs w:val="22"/>
          <w:u w:val="single"/>
        </w:rPr>
      </w:pPr>
      <w:r w:rsidRPr="006840EF">
        <w:rPr>
          <w:rFonts w:ascii="Arial" w:hAnsi="Arial" w:cs="Arial"/>
          <w:sz w:val="22"/>
          <w:szCs w:val="22"/>
          <w:u w:val="single"/>
        </w:rPr>
        <w:fldChar w:fldCharType="begin">
          <w:ffData>
            <w:name w:val=""/>
            <w:enabled/>
            <w:calcOnExit w:val="0"/>
            <w:textInput>
              <w:default w:val="[Insert Company Address]"/>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[Insert Company Address]</w:t>
      </w:r>
      <w:r w:rsidRPr="006840EF">
        <w:rPr>
          <w:rFonts w:ascii="Arial" w:hAnsi="Arial" w:cs="Arial"/>
          <w:sz w:val="22"/>
          <w:szCs w:val="22"/>
          <w:u w:val="single"/>
        </w:rPr>
        <w:fldChar w:fldCharType="end"/>
      </w:r>
    </w:p>
    <w:p w14:paraId="4A27830B" w14:textId="77777777" w:rsidR="00557B43" w:rsidRPr="006840EF" w:rsidRDefault="00557B43" w:rsidP="00557B43">
      <w:pPr>
        <w:ind w:left="360"/>
        <w:jc w:val="center"/>
        <w:rPr>
          <w:rFonts w:ascii="Arial" w:hAnsi="Arial" w:cs="Arial"/>
          <w:sz w:val="22"/>
          <w:szCs w:val="22"/>
        </w:rPr>
      </w:pPr>
      <w:r w:rsidRPr="006840EF">
        <w:rPr>
          <w:rFonts w:ascii="Arial" w:hAnsi="Arial" w:cs="Arial"/>
          <w:sz w:val="22"/>
          <w:szCs w:val="22"/>
        </w:rPr>
        <w:t>________________________________</w:t>
      </w:r>
    </w:p>
    <w:p w14:paraId="68DB2AFD" w14:textId="77777777" w:rsidR="00557B43" w:rsidRPr="006840EF" w:rsidRDefault="00557B43" w:rsidP="00557B43">
      <w:pPr>
        <w:ind w:left="360"/>
        <w:jc w:val="center"/>
        <w:rPr>
          <w:rFonts w:ascii="Arial" w:hAnsi="Arial" w:cs="Arial"/>
          <w:sz w:val="22"/>
          <w:szCs w:val="22"/>
        </w:rPr>
      </w:pPr>
      <w:r w:rsidRPr="006840EF">
        <w:rPr>
          <w:rFonts w:ascii="Arial" w:hAnsi="Arial" w:cs="Arial"/>
          <w:sz w:val="22"/>
          <w:szCs w:val="22"/>
          <w:u w:val="single"/>
        </w:rPr>
        <w:fldChar w:fldCharType="begin">
          <w:ffData>
            <w:name w:val=""/>
            <w:enabled/>
            <w:calcOnExit w:val="0"/>
            <w:statusText w:type="text" w:val="Telephone  "/>
            <w:textInput>
              <w:default w:val="[Insert Company Telephone]"/>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[Insert Company Telephone]</w:t>
      </w:r>
      <w:r w:rsidRPr="006840EF">
        <w:rPr>
          <w:rFonts w:ascii="Arial" w:hAnsi="Arial" w:cs="Arial"/>
          <w:sz w:val="22"/>
          <w:szCs w:val="22"/>
          <w:u w:val="single"/>
        </w:rPr>
        <w:fldChar w:fldCharType="end"/>
      </w:r>
      <w:r w:rsidRPr="006840EF">
        <w:rPr>
          <w:rFonts w:ascii="Arial" w:hAnsi="Arial" w:cs="Arial"/>
          <w:sz w:val="22"/>
          <w:szCs w:val="22"/>
        </w:rPr>
        <w:t xml:space="preserve">           </w:t>
      </w:r>
    </w:p>
    <w:p w14:paraId="3B0D1EA0" w14:textId="77777777" w:rsidR="00557B43" w:rsidRPr="006840EF" w:rsidRDefault="00557B43" w:rsidP="00557B43">
      <w:pPr>
        <w:ind w:left="360"/>
        <w:jc w:val="center"/>
        <w:rPr>
          <w:rFonts w:ascii="Arial" w:hAnsi="Arial" w:cs="Arial"/>
          <w:sz w:val="22"/>
          <w:szCs w:val="22"/>
          <w:u w:val="single"/>
        </w:rPr>
      </w:pPr>
      <w:r w:rsidRPr="006840EF">
        <w:rPr>
          <w:rFonts w:ascii="Arial" w:hAnsi="Arial" w:cs="Arial"/>
          <w:sz w:val="22"/>
          <w:szCs w:val="22"/>
          <w:u w:val="single"/>
        </w:rPr>
        <w:fldChar w:fldCharType="begin">
          <w:ffData>
            <w:name w:val=""/>
            <w:enabled/>
            <w:calcOnExit w:val="0"/>
            <w:textInput>
              <w:default w:val="[Insert Company Website]"/>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[Insert Company Website]</w:t>
      </w:r>
      <w:r w:rsidRPr="006840EF">
        <w:rPr>
          <w:rFonts w:ascii="Arial" w:hAnsi="Arial" w:cs="Arial"/>
          <w:sz w:val="22"/>
          <w:szCs w:val="22"/>
          <w:u w:val="single"/>
        </w:rPr>
        <w:fldChar w:fldCharType="end"/>
      </w:r>
    </w:p>
    <w:p w14:paraId="015CBD7D" w14:textId="77777777" w:rsidR="00557B43" w:rsidRPr="006840EF" w:rsidRDefault="00557B43" w:rsidP="00557B43">
      <w:pPr>
        <w:ind w:left="360"/>
        <w:jc w:val="center"/>
        <w:rPr>
          <w:rFonts w:ascii="Arial" w:hAnsi="Arial" w:cs="Arial"/>
          <w:sz w:val="22"/>
          <w:szCs w:val="22"/>
          <w:u w:val="single"/>
        </w:rPr>
      </w:pPr>
      <w:r w:rsidRPr="006840EF">
        <w:rPr>
          <w:rFonts w:ascii="Arial" w:hAnsi="Arial" w:cs="Arial"/>
          <w:sz w:val="22"/>
          <w:szCs w:val="22"/>
          <w:u w:val="single"/>
        </w:rPr>
        <w:fldChar w:fldCharType="begin">
          <w:ffData>
            <w:name w:val=""/>
            <w:enabled/>
            <w:calcOnExit w:val="0"/>
            <w:textInput>
              <w:default w:val="[Insert Company Email]"/>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[Insert Company Email]</w:t>
      </w:r>
      <w:r w:rsidRPr="006840EF">
        <w:rPr>
          <w:rFonts w:ascii="Arial" w:hAnsi="Arial" w:cs="Arial"/>
          <w:sz w:val="22"/>
          <w:szCs w:val="22"/>
          <w:u w:val="single"/>
        </w:rPr>
        <w:fldChar w:fldCharType="end"/>
      </w:r>
    </w:p>
    <w:p w14:paraId="5DDE2453" w14:textId="77777777" w:rsidR="00557B43" w:rsidRPr="006840EF" w:rsidRDefault="00557B43" w:rsidP="00557B43">
      <w:pPr>
        <w:pStyle w:val="ListParagraph"/>
        <w:spacing w:after="0" w:line="240" w:lineRule="auto"/>
        <w:rPr>
          <w:rFonts w:ascii="Arial" w:hAnsi="Arial" w:cs="Arial"/>
        </w:rPr>
      </w:pPr>
    </w:p>
    <w:p w14:paraId="68C3BFCB" w14:textId="41B386BA" w:rsidR="00983E22" w:rsidRPr="006840EF" w:rsidRDefault="00983E22" w:rsidP="00983E22">
      <w:pPr>
        <w:rPr>
          <w:rFonts w:ascii="Arial" w:hAnsi="Arial" w:cs="Arial"/>
          <w:sz w:val="22"/>
          <w:szCs w:val="22"/>
        </w:rPr>
      </w:pPr>
      <w:r w:rsidRPr="006840EF">
        <w:rPr>
          <w:rFonts w:ascii="Arial" w:hAnsi="Arial" w:cs="Arial"/>
          <w:sz w:val="22"/>
          <w:szCs w:val="22"/>
        </w:rPr>
        <w:t xml:space="preserve">The goal of this disclosure is to provide information with respect to a company’s </w:t>
      </w:r>
      <w:r w:rsidR="00944698" w:rsidRPr="006840EF">
        <w:rPr>
          <w:rFonts w:ascii="Arial" w:hAnsi="Arial" w:cs="Arial"/>
          <w:sz w:val="22"/>
          <w:szCs w:val="22"/>
        </w:rPr>
        <w:t>Court Appointed Custodian</w:t>
      </w:r>
      <w:r w:rsidRPr="006840EF">
        <w:rPr>
          <w:rFonts w:ascii="Arial" w:hAnsi="Arial" w:cs="Arial"/>
          <w:sz w:val="22"/>
          <w:szCs w:val="22"/>
        </w:rPr>
        <w:t>.</w:t>
      </w:r>
      <w:r w:rsidR="00944698" w:rsidRPr="006840EF">
        <w:rPr>
          <w:rStyle w:val="FootnoteReference"/>
          <w:rFonts w:ascii="Arial" w:hAnsi="Arial" w:cs="Arial"/>
          <w:sz w:val="22"/>
          <w:szCs w:val="22"/>
        </w:rPr>
        <w:footnoteReference w:id="4"/>
      </w:r>
      <w:r w:rsidRPr="006840EF">
        <w:rPr>
          <w:rFonts w:ascii="Arial" w:hAnsi="Arial" w:cs="Arial"/>
          <w:sz w:val="22"/>
          <w:szCs w:val="22"/>
        </w:rPr>
        <w:t xml:space="preserve"> Please address each of the below items to the best of the company’s ability and to the extent they are applicable to the company’s custodianship proceedings. </w:t>
      </w:r>
    </w:p>
    <w:p w14:paraId="13B02D3A" w14:textId="77777777" w:rsidR="00983E22" w:rsidRPr="006840EF" w:rsidRDefault="00983E22" w:rsidP="00503226">
      <w:pPr>
        <w:rPr>
          <w:rFonts w:ascii="Arial" w:hAnsi="Arial" w:cs="Arial"/>
          <w:b/>
          <w:bCs/>
          <w:sz w:val="22"/>
          <w:szCs w:val="22"/>
        </w:rPr>
      </w:pPr>
    </w:p>
    <w:p w14:paraId="2F94B84B" w14:textId="034444BF" w:rsidR="00557B43" w:rsidRPr="006840EF" w:rsidRDefault="00097BCC" w:rsidP="00557B43">
      <w:pPr>
        <w:rPr>
          <w:rFonts w:ascii="Arial" w:hAnsi="Arial" w:cs="Arial"/>
          <w:b/>
          <w:bCs/>
          <w:sz w:val="22"/>
          <w:szCs w:val="22"/>
        </w:rPr>
      </w:pPr>
      <w:r w:rsidRPr="006840EF">
        <w:rPr>
          <w:rFonts w:ascii="Arial" w:hAnsi="Arial" w:cs="Arial"/>
          <w:b/>
          <w:bCs/>
          <w:sz w:val="22"/>
          <w:szCs w:val="22"/>
        </w:rPr>
        <w:t xml:space="preserve">Disclosure of </w:t>
      </w:r>
      <w:r w:rsidR="00557B43" w:rsidRPr="006840EF">
        <w:rPr>
          <w:rFonts w:ascii="Arial" w:hAnsi="Arial" w:cs="Arial"/>
          <w:b/>
          <w:bCs/>
          <w:sz w:val="22"/>
          <w:szCs w:val="22"/>
        </w:rPr>
        <w:t>Court Appointed Custodian</w:t>
      </w:r>
      <w:r w:rsidR="00BD5B8B" w:rsidRPr="006840EF">
        <w:rPr>
          <w:rFonts w:ascii="Arial" w:hAnsi="Arial" w:cs="Arial"/>
          <w:b/>
          <w:bCs/>
          <w:sz w:val="22"/>
          <w:szCs w:val="22"/>
        </w:rPr>
        <w:t xml:space="preserve"> and </w:t>
      </w:r>
      <w:r w:rsidR="00EF79FD" w:rsidRPr="006840EF">
        <w:rPr>
          <w:rFonts w:ascii="Arial" w:hAnsi="Arial" w:cs="Arial"/>
          <w:b/>
          <w:bCs/>
          <w:sz w:val="22"/>
          <w:szCs w:val="22"/>
        </w:rPr>
        <w:t>O</w:t>
      </w:r>
      <w:r w:rsidR="00BD5B8B" w:rsidRPr="006840EF">
        <w:rPr>
          <w:rFonts w:ascii="Arial" w:hAnsi="Arial" w:cs="Arial"/>
          <w:b/>
          <w:bCs/>
          <w:sz w:val="22"/>
          <w:szCs w:val="22"/>
        </w:rPr>
        <w:t>ther Material Events:</w:t>
      </w:r>
    </w:p>
    <w:p w14:paraId="776EE63E" w14:textId="77777777" w:rsidR="00557B43" w:rsidRPr="006840EF" w:rsidRDefault="00557B43" w:rsidP="00557B43">
      <w:pPr>
        <w:rPr>
          <w:rFonts w:ascii="Arial" w:hAnsi="Arial" w:cs="Arial"/>
          <w:sz w:val="22"/>
          <w:szCs w:val="22"/>
        </w:rPr>
      </w:pPr>
    </w:p>
    <w:p w14:paraId="7483BFEC" w14:textId="4C48CCBB" w:rsidR="00557B43" w:rsidRPr="006840EF" w:rsidRDefault="00557B43" w:rsidP="00557B43">
      <w:pPr>
        <w:pStyle w:val="ListParagraph"/>
        <w:numPr>
          <w:ilvl w:val="0"/>
          <w:numId w:val="12"/>
        </w:numPr>
        <w:spacing w:after="0" w:line="240" w:lineRule="auto"/>
        <w:rPr>
          <w:rFonts w:ascii="Arial" w:hAnsi="Arial" w:cs="Arial"/>
        </w:rPr>
      </w:pPr>
      <w:r w:rsidRPr="006840EF">
        <w:rPr>
          <w:rFonts w:ascii="Arial" w:hAnsi="Arial" w:cs="Arial"/>
        </w:rPr>
        <w:t xml:space="preserve">Date of court order, name of court, </w:t>
      </w:r>
      <w:r w:rsidR="00944537" w:rsidRPr="006840EF">
        <w:rPr>
          <w:rFonts w:ascii="Arial" w:hAnsi="Arial" w:cs="Arial"/>
        </w:rPr>
        <w:t xml:space="preserve">case number, </w:t>
      </w:r>
      <w:r w:rsidR="00BF30E0" w:rsidRPr="006840EF">
        <w:rPr>
          <w:rFonts w:ascii="Arial" w:hAnsi="Arial" w:cs="Arial"/>
        </w:rPr>
        <w:t xml:space="preserve">and </w:t>
      </w:r>
      <w:r w:rsidRPr="006840EF">
        <w:rPr>
          <w:rFonts w:ascii="Arial" w:hAnsi="Arial" w:cs="Arial"/>
        </w:rPr>
        <w:t>name of custodian (if a corporate entity, include name of controlling individual)</w:t>
      </w:r>
      <w:r w:rsidR="00BF30E0" w:rsidRPr="006840EF">
        <w:rPr>
          <w:rFonts w:ascii="Arial" w:hAnsi="Arial" w:cs="Arial"/>
        </w:rPr>
        <w:t>.</w:t>
      </w:r>
    </w:p>
    <w:p w14:paraId="5C365C42" w14:textId="45B0037E" w:rsidR="00557B43" w:rsidRPr="006840EF" w:rsidRDefault="00557B43" w:rsidP="00F4070B">
      <w:pPr>
        <w:rPr>
          <w:rFonts w:ascii="Arial" w:hAnsi="Arial" w:cs="Arial"/>
          <w:sz w:val="22"/>
          <w:szCs w:val="22"/>
        </w:rPr>
      </w:pPr>
    </w:p>
    <w:p w14:paraId="499AA19E" w14:textId="77777777" w:rsidR="00557B43" w:rsidRPr="006840EF" w:rsidRDefault="00557B43" w:rsidP="00557B43">
      <w:pPr>
        <w:ind w:firstLine="720"/>
        <w:rPr>
          <w:rFonts w:ascii="Arial" w:hAnsi="Arial" w:cs="Arial"/>
          <w:sz w:val="22"/>
          <w:szCs w:val="22"/>
        </w:rPr>
      </w:pPr>
      <w:r w:rsidRPr="006840EF">
        <w:rPr>
          <w:rFonts w:ascii="Arial" w:hAnsi="Arial" w:cs="Arial"/>
          <w:sz w:val="22"/>
          <w:szCs w:val="22"/>
        </w:rPr>
        <w:fldChar w:fldCharType="begin">
          <w:ffData>
            <w:name w:val="Text1"/>
            <w:enabled/>
            <w:calcOnExit w:val="0"/>
            <w:textInput/>
          </w:ffData>
        </w:fldChar>
      </w:r>
      <w:r w:rsidRPr="006840EF">
        <w:rPr>
          <w:rFonts w:ascii="Arial" w:hAnsi="Arial" w:cs="Arial"/>
          <w:sz w:val="22"/>
          <w:szCs w:val="22"/>
        </w:rPr>
        <w:instrText xml:space="preserve"> FORMTEXT </w:instrText>
      </w:r>
      <w:r w:rsidRPr="006840EF">
        <w:rPr>
          <w:rFonts w:ascii="Arial" w:hAnsi="Arial" w:cs="Arial"/>
          <w:sz w:val="22"/>
          <w:szCs w:val="22"/>
        </w:rPr>
      </w:r>
      <w:r w:rsidRPr="006840EF">
        <w:rPr>
          <w:rFonts w:ascii="Arial" w:hAnsi="Arial" w:cs="Arial"/>
          <w:sz w:val="22"/>
          <w:szCs w:val="22"/>
        </w:rPr>
        <w:fldChar w:fldCharType="separate"/>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sz w:val="22"/>
          <w:szCs w:val="22"/>
        </w:rPr>
        <w:fldChar w:fldCharType="end"/>
      </w:r>
    </w:p>
    <w:p w14:paraId="6291B939" w14:textId="77777777" w:rsidR="00557B43" w:rsidRPr="006840EF" w:rsidRDefault="00557B43" w:rsidP="00557B43">
      <w:pPr>
        <w:rPr>
          <w:rFonts w:ascii="Arial" w:hAnsi="Arial" w:cs="Arial"/>
          <w:sz w:val="22"/>
          <w:szCs w:val="22"/>
        </w:rPr>
      </w:pPr>
    </w:p>
    <w:p w14:paraId="68161F2D" w14:textId="15A2D2A6" w:rsidR="00557B43" w:rsidRPr="006840EF" w:rsidRDefault="003913AD" w:rsidP="00557B43">
      <w:pPr>
        <w:pStyle w:val="ListParagraph"/>
        <w:numPr>
          <w:ilvl w:val="0"/>
          <w:numId w:val="12"/>
        </w:numPr>
        <w:spacing w:after="0" w:line="240" w:lineRule="auto"/>
        <w:rPr>
          <w:rFonts w:ascii="Arial" w:hAnsi="Arial" w:cs="Arial"/>
        </w:rPr>
      </w:pPr>
      <w:r w:rsidRPr="006840EF">
        <w:rPr>
          <w:rFonts w:ascii="Arial" w:hAnsi="Arial" w:cs="Arial"/>
        </w:rPr>
        <w:t>Number of s</w:t>
      </w:r>
      <w:r w:rsidR="00BF30E0" w:rsidRPr="006840EF">
        <w:rPr>
          <w:rFonts w:ascii="Arial" w:hAnsi="Arial" w:cs="Arial"/>
        </w:rPr>
        <w:t>ecurities</w:t>
      </w:r>
      <w:r w:rsidR="00557B43" w:rsidRPr="006840EF">
        <w:rPr>
          <w:rFonts w:ascii="Arial" w:hAnsi="Arial" w:cs="Arial"/>
        </w:rPr>
        <w:t xml:space="preserve"> held by custodian</w:t>
      </w:r>
      <w:r w:rsidR="00BF30E0" w:rsidRPr="006840EF">
        <w:rPr>
          <w:rFonts w:ascii="Arial" w:hAnsi="Arial" w:cs="Arial"/>
        </w:rPr>
        <w:t>, voting power of the securities, and description as to how</w:t>
      </w:r>
      <w:r w:rsidR="00557B43" w:rsidRPr="006840EF">
        <w:rPr>
          <w:rFonts w:ascii="Arial" w:hAnsi="Arial" w:cs="Arial"/>
        </w:rPr>
        <w:t xml:space="preserve"> the </w:t>
      </w:r>
      <w:r w:rsidR="00BF30E0" w:rsidRPr="006840EF">
        <w:rPr>
          <w:rFonts w:ascii="Arial" w:hAnsi="Arial" w:cs="Arial"/>
        </w:rPr>
        <w:t>securities</w:t>
      </w:r>
      <w:r w:rsidR="00557B43" w:rsidRPr="006840EF">
        <w:rPr>
          <w:rFonts w:ascii="Arial" w:hAnsi="Arial" w:cs="Arial"/>
        </w:rPr>
        <w:t xml:space="preserve"> were acquired (e.g., open market purchases, compensation, loan settlement)</w:t>
      </w:r>
      <w:r w:rsidR="00BF30E0" w:rsidRPr="006840EF">
        <w:rPr>
          <w:rFonts w:ascii="Arial" w:hAnsi="Arial" w:cs="Arial"/>
        </w:rPr>
        <w:t>.</w:t>
      </w:r>
    </w:p>
    <w:p w14:paraId="6C187159" w14:textId="00C142DF" w:rsidR="00557B43" w:rsidRPr="006840EF" w:rsidRDefault="00557B43" w:rsidP="00557B43">
      <w:pPr>
        <w:pStyle w:val="ListParagraph"/>
        <w:spacing w:after="0" w:line="240" w:lineRule="auto"/>
        <w:rPr>
          <w:rFonts w:ascii="Arial" w:hAnsi="Arial" w:cs="Arial"/>
        </w:rPr>
      </w:pPr>
    </w:p>
    <w:p w14:paraId="55F9700D" w14:textId="77777777" w:rsidR="00557B43" w:rsidRPr="006840EF" w:rsidRDefault="00557B43" w:rsidP="00557B43">
      <w:pPr>
        <w:ind w:firstLine="720"/>
        <w:rPr>
          <w:rFonts w:ascii="Arial" w:hAnsi="Arial" w:cs="Arial"/>
          <w:sz w:val="22"/>
          <w:szCs w:val="22"/>
        </w:rPr>
      </w:pPr>
      <w:r w:rsidRPr="006840EF">
        <w:rPr>
          <w:rFonts w:ascii="Arial" w:hAnsi="Arial" w:cs="Arial"/>
          <w:sz w:val="22"/>
          <w:szCs w:val="22"/>
        </w:rPr>
        <w:fldChar w:fldCharType="begin">
          <w:ffData>
            <w:name w:val="Text1"/>
            <w:enabled/>
            <w:calcOnExit w:val="0"/>
            <w:textInput/>
          </w:ffData>
        </w:fldChar>
      </w:r>
      <w:r w:rsidRPr="006840EF">
        <w:rPr>
          <w:rFonts w:ascii="Arial" w:hAnsi="Arial" w:cs="Arial"/>
          <w:sz w:val="22"/>
          <w:szCs w:val="22"/>
        </w:rPr>
        <w:instrText xml:space="preserve"> FORMTEXT </w:instrText>
      </w:r>
      <w:r w:rsidRPr="006840EF">
        <w:rPr>
          <w:rFonts w:ascii="Arial" w:hAnsi="Arial" w:cs="Arial"/>
          <w:sz w:val="22"/>
          <w:szCs w:val="22"/>
        </w:rPr>
      </w:r>
      <w:r w:rsidRPr="006840EF">
        <w:rPr>
          <w:rFonts w:ascii="Arial" w:hAnsi="Arial" w:cs="Arial"/>
          <w:sz w:val="22"/>
          <w:szCs w:val="22"/>
        </w:rPr>
        <w:fldChar w:fldCharType="separate"/>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sz w:val="22"/>
          <w:szCs w:val="22"/>
        </w:rPr>
        <w:fldChar w:fldCharType="end"/>
      </w:r>
    </w:p>
    <w:p w14:paraId="35F01243" w14:textId="77777777" w:rsidR="00557B43" w:rsidRPr="006840EF" w:rsidRDefault="00557B43" w:rsidP="00F81B45">
      <w:pPr>
        <w:rPr>
          <w:rFonts w:ascii="Arial" w:hAnsi="Arial" w:cs="Arial"/>
          <w:sz w:val="22"/>
          <w:szCs w:val="22"/>
        </w:rPr>
      </w:pPr>
    </w:p>
    <w:p w14:paraId="33B6F410" w14:textId="2EE2843E" w:rsidR="00557B43" w:rsidRPr="006840EF" w:rsidRDefault="00E61311" w:rsidP="00557B43">
      <w:pPr>
        <w:pStyle w:val="ListParagraph"/>
        <w:numPr>
          <w:ilvl w:val="0"/>
          <w:numId w:val="12"/>
        </w:numPr>
        <w:spacing w:after="0" w:line="240" w:lineRule="auto"/>
        <w:rPr>
          <w:rFonts w:ascii="Arial" w:hAnsi="Arial" w:cs="Arial"/>
        </w:rPr>
      </w:pPr>
      <w:r w:rsidRPr="006840EF">
        <w:rPr>
          <w:rFonts w:ascii="Arial" w:hAnsi="Arial" w:cs="Arial"/>
        </w:rPr>
        <w:t xml:space="preserve">A description of </w:t>
      </w:r>
      <w:r w:rsidR="00557B43" w:rsidRPr="006840EF">
        <w:rPr>
          <w:rFonts w:ascii="Arial" w:hAnsi="Arial" w:cs="Arial"/>
        </w:rPr>
        <w:t>officer</w:t>
      </w:r>
      <w:r w:rsidR="00BF30E0" w:rsidRPr="006840EF">
        <w:rPr>
          <w:rFonts w:ascii="Arial" w:hAnsi="Arial" w:cs="Arial"/>
        </w:rPr>
        <w:t>/</w:t>
      </w:r>
      <w:r w:rsidR="00557B43" w:rsidRPr="006840EF">
        <w:rPr>
          <w:rFonts w:ascii="Arial" w:hAnsi="Arial" w:cs="Arial"/>
        </w:rPr>
        <w:t>director appointments</w:t>
      </w:r>
      <w:r w:rsidR="00944537" w:rsidRPr="006840EF">
        <w:rPr>
          <w:rFonts w:ascii="Arial" w:hAnsi="Arial" w:cs="Arial"/>
        </w:rPr>
        <w:t xml:space="preserve">, </w:t>
      </w:r>
      <w:r w:rsidR="00983E22" w:rsidRPr="006840EF">
        <w:rPr>
          <w:rFonts w:ascii="Arial" w:hAnsi="Arial" w:cs="Arial"/>
        </w:rPr>
        <w:t>resignations or terminations</w:t>
      </w:r>
      <w:r w:rsidR="00944537" w:rsidRPr="006840EF">
        <w:rPr>
          <w:rFonts w:ascii="Arial" w:hAnsi="Arial" w:cs="Arial"/>
        </w:rPr>
        <w:t xml:space="preserve"> made in connection with the custodianship </w:t>
      </w:r>
      <w:r w:rsidR="00944698" w:rsidRPr="006840EF">
        <w:rPr>
          <w:rFonts w:ascii="Arial" w:hAnsi="Arial" w:cs="Arial"/>
        </w:rPr>
        <w:t>proceedings, including</w:t>
      </w:r>
      <w:r w:rsidRPr="006840EF">
        <w:rPr>
          <w:rFonts w:ascii="Arial" w:hAnsi="Arial" w:cs="Arial"/>
        </w:rPr>
        <w:t xml:space="preserve"> names and relevant titles</w:t>
      </w:r>
      <w:r w:rsidR="00557B43" w:rsidRPr="006840EF">
        <w:rPr>
          <w:rFonts w:ascii="Arial" w:hAnsi="Arial" w:cs="Arial"/>
        </w:rPr>
        <w:t>.</w:t>
      </w:r>
    </w:p>
    <w:p w14:paraId="61D52EE1" w14:textId="77777777" w:rsidR="00557B43" w:rsidRPr="006840EF" w:rsidRDefault="00557B43" w:rsidP="00557B43">
      <w:pPr>
        <w:pStyle w:val="ListParagraph"/>
        <w:rPr>
          <w:rFonts w:ascii="Arial" w:hAnsi="Arial" w:cs="Arial"/>
          <w:u w:val="single"/>
        </w:rPr>
      </w:pPr>
    </w:p>
    <w:p w14:paraId="15DAE562" w14:textId="49912F6C" w:rsidR="00557B43" w:rsidRPr="006840EF" w:rsidRDefault="00557B43" w:rsidP="00557B43">
      <w:pPr>
        <w:pStyle w:val="ListParagraph"/>
        <w:rPr>
          <w:rFonts w:ascii="Arial" w:hAnsi="Arial" w:cs="Arial"/>
          <w:u w:val="single"/>
        </w:rPr>
      </w:pPr>
      <w:r w:rsidRPr="006840EF">
        <w:rPr>
          <w:rFonts w:ascii="Arial" w:hAnsi="Arial" w:cs="Arial"/>
          <w:u w:val="single"/>
        </w:rPr>
        <w:fldChar w:fldCharType="begin">
          <w:ffData>
            <w:name w:val="Text1"/>
            <w:enabled/>
            <w:calcOnExit w:val="0"/>
            <w:textInput/>
          </w:ffData>
        </w:fldChar>
      </w:r>
      <w:r w:rsidRPr="006840EF">
        <w:rPr>
          <w:rFonts w:ascii="Arial" w:hAnsi="Arial" w:cs="Arial"/>
          <w:u w:val="single"/>
        </w:rPr>
        <w:instrText xml:space="preserve"> FORMTEXT </w:instrText>
      </w:r>
      <w:r w:rsidRPr="006840EF">
        <w:rPr>
          <w:rFonts w:ascii="Arial" w:hAnsi="Arial" w:cs="Arial"/>
          <w:u w:val="single"/>
        </w:rPr>
      </w:r>
      <w:r w:rsidRPr="006840EF">
        <w:rPr>
          <w:rFonts w:ascii="Arial" w:hAnsi="Arial" w:cs="Arial"/>
          <w:u w:val="single"/>
        </w:rPr>
        <w:fldChar w:fldCharType="separate"/>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u w:val="single"/>
        </w:rPr>
        <w:fldChar w:fldCharType="end"/>
      </w:r>
    </w:p>
    <w:p w14:paraId="25E84651" w14:textId="77777777" w:rsidR="00557B43" w:rsidRPr="006840EF" w:rsidRDefault="00557B43" w:rsidP="00557B43">
      <w:pPr>
        <w:pStyle w:val="ListParagraph"/>
        <w:spacing w:after="0" w:line="240" w:lineRule="auto"/>
        <w:rPr>
          <w:rFonts w:ascii="Arial" w:hAnsi="Arial" w:cs="Arial"/>
        </w:rPr>
      </w:pPr>
    </w:p>
    <w:p w14:paraId="2D8AB618" w14:textId="42F806FB" w:rsidR="00F4070B" w:rsidRPr="006840EF" w:rsidRDefault="00944537" w:rsidP="00F4070B">
      <w:pPr>
        <w:pStyle w:val="ListParagraph"/>
        <w:numPr>
          <w:ilvl w:val="0"/>
          <w:numId w:val="12"/>
        </w:numPr>
        <w:spacing w:after="0" w:line="240" w:lineRule="auto"/>
        <w:rPr>
          <w:rFonts w:ascii="Arial" w:hAnsi="Arial" w:cs="Arial"/>
        </w:rPr>
      </w:pPr>
      <w:r w:rsidRPr="006840EF">
        <w:rPr>
          <w:rFonts w:ascii="Arial" w:hAnsi="Arial" w:cs="Arial"/>
        </w:rPr>
        <w:t>A description of</w:t>
      </w:r>
      <w:r w:rsidR="00F4070B" w:rsidRPr="006840EF">
        <w:rPr>
          <w:rFonts w:ascii="Arial" w:hAnsi="Arial" w:cs="Arial"/>
        </w:rPr>
        <w:t xml:space="preserve"> any opposition by former management or shareholders (if there was no opposition, this should be stated). </w:t>
      </w:r>
    </w:p>
    <w:p w14:paraId="101916C1" w14:textId="48EBAFD9" w:rsidR="00F4070B" w:rsidRPr="006840EF" w:rsidRDefault="00F4070B" w:rsidP="00F4070B">
      <w:pPr>
        <w:ind w:left="360"/>
        <w:rPr>
          <w:rFonts w:ascii="Arial" w:hAnsi="Arial" w:cs="Arial"/>
          <w:sz w:val="22"/>
          <w:szCs w:val="22"/>
        </w:rPr>
      </w:pPr>
    </w:p>
    <w:p w14:paraId="0912D44F" w14:textId="103FE20D" w:rsidR="00F4070B" w:rsidRPr="006840EF" w:rsidRDefault="00F4070B" w:rsidP="00BF30E0">
      <w:pPr>
        <w:pStyle w:val="ListParagraph"/>
        <w:rPr>
          <w:rFonts w:ascii="Arial" w:hAnsi="Arial" w:cs="Arial"/>
          <w:u w:val="single"/>
        </w:rPr>
      </w:pPr>
      <w:r w:rsidRPr="006840EF">
        <w:rPr>
          <w:rFonts w:ascii="Arial" w:hAnsi="Arial" w:cs="Arial"/>
          <w:u w:val="single"/>
        </w:rPr>
        <w:fldChar w:fldCharType="begin">
          <w:ffData>
            <w:name w:val="Text1"/>
            <w:enabled/>
            <w:calcOnExit w:val="0"/>
            <w:textInput/>
          </w:ffData>
        </w:fldChar>
      </w:r>
      <w:r w:rsidRPr="006840EF">
        <w:rPr>
          <w:rFonts w:ascii="Arial" w:hAnsi="Arial" w:cs="Arial"/>
          <w:u w:val="single"/>
        </w:rPr>
        <w:instrText xml:space="preserve"> FORMTEXT </w:instrText>
      </w:r>
      <w:r w:rsidRPr="006840EF">
        <w:rPr>
          <w:rFonts w:ascii="Arial" w:hAnsi="Arial" w:cs="Arial"/>
          <w:u w:val="single"/>
        </w:rPr>
      </w:r>
      <w:r w:rsidRPr="006840EF">
        <w:rPr>
          <w:rFonts w:ascii="Arial" w:hAnsi="Arial" w:cs="Arial"/>
          <w:u w:val="single"/>
        </w:rPr>
        <w:fldChar w:fldCharType="separate"/>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noProof/>
        </w:rPr>
        <w:t> </w:t>
      </w:r>
      <w:r w:rsidRPr="006840EF">
        <w:rPr>
          <w:rFonts w:ascii="Arial" w:hAnsi="Arial" w:cs="Arial"/>
          <w:u w:val="single"/>
        </w:rPr>
        <w:fldChar w:fldCharType="end"/>
      </w:r>
    </w:p>
    <w:p w14:paraId="7DCFB807" w14:textId="77777777" w:rsidR="00BF30E0" w:rsidRPr="006840EF" w:rsidRDefault="00BF30E0" w:rsidP="00BF30E0">
      <w:pPr>
        <w:pStyle w:val="ListParagraph"/>
        <w:rPr>
          <w:rFonts w:ascii="Arial" w:hAnsi="Arial" w:cs="Arial"/>
          <w:u w:val="single"/>
        </w:rPr>
      </w:pPr>
    </w:p>
    <w:p w14:paraId="6C5A6942" w14:textId="40309776" w:rsidR="00557B43" w:rsidRPr="006840EF" w:rsidRDefault="00E61311" w:rsidP="00F81B45">
      <w:pPr>
        <w:pStyle w:val="ListParagraph"/>
        <w:numPr>
          <w:ilvl w:val="0"/>
          <w:numId w:val="12"/>
        </w:numPr>
        <w:spacing w:after="0" w:line="240" w:lineRule="auto"/>
        <w:rPr>
          <w:rFonts w:ascii="Arial" w:hAnsi="Arial" w:cs="Arial"/>
        </w:rPr>
      </w:pPr>
      <w:r w:rsidRPr="006840EF">
        <w:rPr>
          <w:rFonts w:ascii="Arial" w:hAnsi="Arial" w:cs="Arial"/>
        </w:rPr>
        <w:t xml:space="preserve">A description of any </w:t>
      </w:r>
      <w:r w:rsidR="00557B43" w:rsidRPr="006840EF">
        <w:rPr>
          <w:rFonts w:ascii="Arial" w:hAnsi="Arial" w:cs="Arial"/>
        </w:rPr>
        <w:t>other material transactions since grant of custody</w:t>
      </w:r>
      <w:r w:rsidR="00944537" w:rsidRPr="006840EF">
        <w:rPr>
          <w:rFonts w:ascii="Arial" w:hAnsi="Arial" w:cs="Arial"/>
        </w:rPr>
        <w:t xml:space="preserve"> identified in item 1 above</w:t>
      </w:r>
      <w:r w:rsidR="00557B43" w:rsidRPr="006840EF">
        <w:rPr>
          <w:rFonts w:ascii="Arial" w:hAnsi="Arial" w:cs="Arial"/>
        </w:rPr>
        <w:t>.</w:t>
      </w:r>
    </w:p>
    <w:p w14:paraId="05654A53" w14:textId="77777777" w:rsidR="00557B43" w:rsidRPr="006840EF" w:rsidRDefault="00557B43" w:rsidP="00557B43">
      <w:pPr>
        <w:pStyle w:val="ListParagraph"/>
        <w:spacing w:after="0" w:line="240" w:lineRule="auto"/>
        <w:rPr>
          <w:rFonts w:ascii="Arial" w:hAnsi="Arial" w:cs="Arial"/>
        </w:rPr>
      </w:pPr>
    </w:p>
    <w:p w14:paraId="683767F1" w14:textId="643A1432" w:rsidR="00557B43" w:rsidRPr="006840EF" w:rsidRDefault="00557B43" w:rsidP="00F81B45">
      <w:pPr>
        <w:ind w:firstLine="720"/>
        <w:rPr>
          <w:rFonts w:ascii="Arial" w:hAnsi="Arial" w:cs="Arial"/>
          <w:sz w:val="22"/>
          <w:szCs w:val="22"/>
        </w:rPr>
      </w:pPr>
      <w:r w:rsidRPr="006840EF">
        <w:rPr>
          <w:rFonts w:ascii="Arial" w:hAnsi="Arial" w:cs="Arial"/>
          <w:sz w:val="22"/>
          <w:szCs w:val="22"/>
        </w:rPr>
        <w:fldChar w:fldCharType="begin">
          <w:ffData>
            <w:name w:val="Text1"/>
            <w:enabled/>
            <w:calcOnExit w:val="0"/>
            <w:textInput/>
          </w:ffData>
        </w:fldChar>
      </w:r>
      <w:r w:rsidRPr="006840EF">
        <w:rPr>
          <w:rFonts w:ascii="Arial" w:hAnsi="Arial" w:cs="Arial"/>
          <w:sz w:val="22"/>
          <w:szCs w:val="22"/>
        </w:rPr>
        <w:instrText xml:space="preserve"> FORMTEXT </w:instrText>
      </w:r>
      <w:r w:rsidRPr="006840EF">
        <w:rPr>
          <w:rFonts w:ascii="Arial" w:hAnsi="Arial" w:cs="Arial"/>
          <w:sz w:val="22"/>
          <w:szCs w:val="22"/>
        </w:rPr>
      </w:r>
      <w:r w:rsidRPr="006840EF">
        <w:rPr>
          <w:rFonts w:ascii="Arial" w:hAnsi="Arial" w:cs="Arial"/>
          <w:sz w:val="22"/>
          <w:szCs w:val="22"/>
        </w:rPr>
        <w:fldChar w:fldCharType="separate"/>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noProof/>
          <w:sz w:val="22"/>
          <w:szCs w:val="22"/>
        </w:rPr>
        <w:t> </w:t>
      </w:r>
      <w:r w:rsidRPr="006840EF">
        <w:rPr>
          <w:rFonts w:ascii="Arial" w:hAnsi="Arial" w:cs="Arial"/>
          <w:sz w:val="22"/>
          <w:szCs w:val="22"/>
        </w:rPr>
        <w:fldChar w:fldCharType="end"/>
      </w:r>
    </w:p>
    <w:p w14:paraId="309B8755" w14:textId="77777777" w:rsidR="00557B43" w:rsidRPr="006840EF" w:rsidRDefault="00557B43" w:rsidP="00557B43">
      <w:pPr>
        <w:rPr>
          <w:rFonts w:ascii="Arial" w:hAnsi="Arial" w:cs="Arial"/>
          <w:sz w:val="22"/>
          <w:szCs w:val="22"/>
        </w:rPr>
      </w:pPr>
    </w:p>
    <w:p w14:paraId="59A3883E" w14:textId="77777777" w:rsidR="00557B43" w:rsidRPr="006840EF" w:rsidRDefault="00557B43" w:rsidP="00BD5B8B">
      <w:pPr>
        <w:rPr>
          <w:rFonts w:ascii="Arial" w:hAnsi="Arial" w:cs="Arial"/>
          <w:b/>
          <w:sz w:val="22"/>
          <w:szCs w:val="22"/>
        </w:rPr>
      </w:pPr>
      <w:r w:rsidRPr="006840EF">
        <w:rPr>
          <w:rFonts w:ascii="Arial" w:hAnsi="Arial" w:cs="Arial"/>
          <w:b/>
          <w:bCs/>
          <w:sz w:val="22"/>
          <w:szCs w:val="22"/>
        </w:rPr>
        <w:t>Certification:</w:t>
      </w:r>
    </w:p>
    <w:p w14:paraId="71AE8D7C" w14:textId="77777777" w:rsidR="00557B43" w:rsidRPr="006840EF" w:rsidRDefault="00557B43" w:rsidP="00557B43">
      <w:pPr>
        <w:pStyle w:val="ListParagraph"/>
        <w:spacing w:after="0" w:line="240" w:lineRule="auto"/>
        <w:ind w:left="1440"/>
        <w:rPr>
          <w:rFonts w:ascii="Arial" w:hAnsi="Arial" w:cs="Arial"/>
        </w:rPr>
      </w:pPr>
    </w:p>
    <w:p w14:paraId="5076BB84" w14:textId="77777777" w:rsidR="00557B43" w:rsidRPr="006840EF" w:rsidRDefault="00557B43" w:rsidP="00557B43">
      <w:pPr>
        <w:spacing w:line="360" w:lineRule="auto"/>
        <w:ind w:left="720"/>
        <w:rPr>
          <w:rFonts w:ascii="Arial" w:hAnsi="Arial" w:cs="Arial"/>
          <w:sz w:val="22"/>
          <w:szCs w:val="22"/>
        </w:rPr>
      </w:pPr>
      <w:r w:rsidRPr="006840EF">
        <w:rPr>
          <w:rFonts w:ascii="Arial" w:hAnsi="Arial" w:cs="Arial"/>
          <w:sz w:val="22"/>
          <w:szCs w:val="22"/>
          <w:u w:val="single"/>
        </w:rPr>
        <w:fldChar w:fldCharType="begin">
          <w:ffData>
            <w:name w:val="Text1"/>
            <w:enabled/>
            <w:calcOnExit w:val="0"/>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sz w:val="22"/>
          <w:szCs w:val="22"/>
          <w:u w:val="single"/>
        </w:rPr>
        <w:fldChar w:fldCharType="end"/>
      </w:r>
      <w:r w:rsidRPr="006840EF">
        <w:rPr>
          <w:rFonts w:ascii="Arial" w:hAnsi="Arial" w:cs="Arial"/>
          <w:sz w:val="22"/>
          <w:szCs w:val="22"/>
        </w:rPr>
        <w:t xml:space="preserve"> [Date]</w:t>
      </w:r>
    </w:p>
    <w:p w14:paraId="76049F53" w14:textId="77777777" w:rsidR="00557B43" w:rsidRPr="006840EF" w:rsidRDefault="00557B43" w:rsidP="00557B43">
      <w:pPr>
        <w:spacing w:line="360" w:lineRule="auto"/>
        <w:ind w:left="720"/>
        <w:rPr>
          <w:rFonts w:ascii="Arial" w:hAnsi="Arial" w:cs="Arial"/>
          <w:sz w:val="22"/>
          <w:szCs w:val="22"/>
        </w:rPr>
      </w:pPr>
      <w:r w:rsidRPr="006840EF">
        <w:rPr>
          <w:rFonts w:ascii="Arial" w:hAnsi="Arial" w:cs="Arial"/>
          <w:sz w:val="22"/>
          <w:szCs w:val="22"/>
          <w:u w:val="single"/>
        </w:rPr>
        <w:fldChar w:fldCharType="begin">
          <w:ffData>
            <w:name w:val="Text1"/>
            <w:enabled/>
            <w:calcOnExit w:val="0"/>
            <w:textInput/>
          </w:ffData>
        </w:fldChar>
      </w:r>
      <w:r w:rsidRPr="006840EF">
        <w:rPr>
          <w:rFonts w:ascii="Arial" w:hAnsi="Arial" w:cs="Arial"/>
          <w:sz w:val="22"/>
          <w:szCs w:val="22"/>
          <w:u w:val="single"/>
        </w:rPr>
        <w:instrText xml:space="preserve"> FORMTEXT </w:instrText>
      </w:r>
      <w:r w:rsidRPr="006840EF">
        <w:rPr>
          <w:rFonts w:ascii="Arial" w:hAnsi="Arial" w:cs="Arial"/>
          <w:sz w:val="22"/>
          <w:szCs w:val="22"/>
          <w:u w:val="single"/>
        </w:rPr>
      </w:r>
      <w:r w:rsidRPr="006840EF">
        <w:rPr>
          <w:rFonts w:ascii="Arial" w:hAnsi="Arial" w:cs="Arial"/>
          <w:sz w:val="22"/>
          <w:szCs w:val="22"/>
          <w:u w:val="single"/>
        </w:rPr>
        <w:fldChar w:fldCharType="separate"/>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noProof/>
          <w:sz w:val="22"/>
          <w:szCs w:val="22"/>
          <w:u w:val="single"/>
        </w:rPr>
        <w:t> </w:t>
      </w:r>
      <w:r w:rsidRPr="006840EF">
        <w:rPr>
          <w:rFonts w:ascii="Arial" w:hAnsi="Arial" w:cs="Arial"/>
          <w:sz w:val="22"/>
          <w:szCs w:val="22"/>
          <w:u w:val="single"/>
        </w:rPr>
        <w:fldChar w:fldCharType="end"/>
      </w:r>
      <w:r w:rsidRPr="006840EF">
        <w:rPr>
          <w:rFonts w:ascii="Arial" w:hAnsi="Arial" w:cs="Arial"/>
          <w:sz w:val="22"/>
          <w:szCs w:val="22"/>
        </w:rPr>
        <w:t xml:space="preserve"> [Officer/Custodian Signature]</w:t>
      </w:r>
    </w:p>
    <w:p w14:paraId="6B91BDD9" w14:textId="390F7654" w:rsidR="005D5D6E" w:rsidRPr="006840EF" w:rsidRDefault="00557B43" w:rsidP="006840EF">
      <w:pPr>
        <w:spacing w:line="360" w:lineRule="auto"/>
        <w:ind w:left="720"/>
        <w:rPr>
          <w:rFonts w:ascii="Arial" w:hAnsi="Arial" w:cs="Arial"/>
          <w:sz w:val="22"/>
          <w:szCs w:val="22"/>
        </w:rPr>
      </w:pPr>
      <w:r w:rsidRPr="006840EF">
        <w:rPr>
          <w:rFonts w:ascii="Arial" w:hAnsi="Arial" w:cs="Arial"/>
          <w:sz w:val="22"/>
          <w:szCs w:val="22"/>
        </w:rPr>
        <w:t>(Digital Signatures should appear as “/s/ [NAME]”)</w:t>
      </w:r>
    </w:p>
    <w:sectPr w:rsidR="005D5D6E" w:rsidRPr="006840EF" w:rsidSect="0027196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C511" w14:textId="77777777" w:rsidR="002C5779" w:rsidRDefault="002C5779" w:rsidP="001F75BE">
      <w:r>
        <w:separator/>
      </w:r>
    </w:p>
  </w:endnote>
  <w:endnote w:type="continuationSeparator" w:id="0">
    <w:p w14:paraId="5AA72D5E" w14:textId="77777777" w:rsidR="002C5779" w:rsidRDefault="002C5779" w:rsidP="001F75BE">
      <w:r>
        <w:continuationSeparator/>
      </w:r>
    </w:p>
  </w:endnote>
  <w:endnote w:type="continuationNotice" w:id="1">
    <w:p w14:paraId="1FF6A353" w14:textId="77777777" w:rsidR="002C5779" w:rsidRDefault="002C5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266F" w14:textId="77777777" w:rsidR="00906CEE" w:rsidRDefault="0090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D16D" w14:textId="348D93CF" w:rsidR="00271963" w:rsidRPr="00026096" w:rsidRDefault="00271963" w:rsidP="00271963">
    <w:pPr>
      <w:pStyle w:val="Header"/>
      <w:rPr>
        <w:rFonts w:ascii="Arial" w:hAnsi="Arial" w:cs="Arial"/>
        <w:color w:val="808080"/>
        <w:sz w:val="16"/>
        <w:szCs w:val="16"/>
      </w:rPr>
    </w:pPr>
    <w:r w:rsidRPr="00026096">
      <w:rPr>
        <w:rFonts w:ascii="Arial" w:hAnsi="Arial" w:cs="Arial"/>
        <w:color w:val="808080"/>
        <w:sz w:val="16"/>
        <w:szCs w:val="16"/>
      </w:rPr>
      <w:t>OTC Markets Group Inc.</w:t>
    </w:r>
  </w:p>
  <w:p w14:paraId="0CFEDB5F" w14:textId="47EF2FAF" w:rsidR="001F75BE" w:rsidRPr="00271963" w:rsidRDefault="00271963">
    <w:pPr>
      <w:pStyle w:val="Footer"/>
      <w:rPr>
        <w:rFonts w:ascii="Arial" w:hAnsi="Arial" w:cs="Arial"/>
        <w:color w:val="808080"/>
        <w:sz w:val="16"/>
        <w:szCs w:val="16"/>
      </w:rPr>
    </w:pPr>
    <w:r w:rsidRPr="00271963">
      <w:rPr>
        <w:rFonts w:ascii="Arial" w:hAnsi="Arial" w:cs="Arial"/>
        <w:color w:val="808080"/>
        <w:sz w:val="16"/>
        <w:szCs w:val="16"/>
      </w:rPr>
      <w:t>OTCIQ Order Form Addendum:</w:t>
    </w:r>
    <w:r>
      <w:rPr>
        <w:rFonts w:ascii="Arial" w:hAnsi="Arial" w:cs="Arial"/>
        <w:color w:val="808080"/>
        <w:sz w:val="16"/>
        <w:szCs w:val="16"/>
      </w:rPr>
      <w:t xml:space="preserve"> </w:t>
    </w:r>
    <w:r w:rsidRPr="00271963">
      <w:rPr>
        <w:rFonts w:ascii="Arial" w:hAnsi="Arial" w:cs="Arial"/>
        <w:color w:val="808080"/>
        <w:sz w:val="16"/>
        <w:szCs w:val="16"/>
      </w:rPr>
      <w:t>Change in Control or Court Appointed Custodian</w:t>
    </w:r>
    <w:r w:rsidRPr="00271963">
      <w:rPr>
        <w:rFonts w:ascii="Arial" w:hAnsi="Arial" w:cs="Arial"/>
        <w:color w:val="808080"/>
        <w:sz w:val="16"/>
        <w:szCs w:val="16"/>
      </w:rPr>
      <w:t xml:space="preserve"> </w:t>
    </w:r>
    <w:r w:rsidRPr="00026096">
      <w:rPr>
        <w:rFonts w:ascii="Arial" w:hAnsi="Arial" w:cs="Arial"/>
        <w:color w:val="808080"/>
        <w:sz w:val="16"/>
        <w:szCs w:val="16"/>
      </w:rPr>
      <w:t>(v</w:t>
    </w:r>
    <w:r>
      <w:rPr>
        <w:rFonts w:ascii="Arial" w:hAnsi="Arial" w:cs="Arial"/>
        <w:color w:val="808080"/>
        <w:sz w:val="16"/>
        <w:szCs w:val="16"/>
      </w:rPr>
      <w:t>2</w:t>
    </w:r>
    <w:r>
      <w:rPr>
        <w:rFonts w:ascii="Arial" w:hAnsi="Arial" w:cs="Arial"/>
        <w:color w:val="808080"/>
        <w:sz w:val="16"/>
        <w:szCs w:val="16"/>
      </w:rPr>
      <w:t>.0</w:t>
    </w:r>
    <w:r w:rsidRPr="00026096">
      <w:rPr>
        <w:rFonts w:ascii="Arial" w:hAnsi="Arial" w:cs="Arial"/>
        <w:color w:val="808080"/>
        <w:sz w:val="16"/>
        <w:szCs w:val="16"/>
      </w:rPr>
      <w:t xml:space="preserve"> </w:t>
    </w:r>
    <w:r>
      <w:rPr>
        <w:rFonts w:ascii="Arial" w:hAnsi="Arial" w:cs="Arial"/>
        <w:color w:val="808080"/>
        <w:sz w:val="16"/>
        <w:szCs w:val="16"/>
      </w:rPr>
      <w:t>March 14, 2023</w:t>
    </w:r>
    <w:r w:rsidRPr="00026096">
      <w:rPr>
        <w:rFonts w:ascii="Arial" w:hAnsi="Arial" w:cs="Arial"/>
        <w:color w:val="808080"/>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B674" w14:textId="77777777" w:rsidR="00906CEE" w:rsidRDefault="0090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4949" w14:textId="77777777" w:rsidR="002C5779" w:rsidRDefault="002C5779" w:rsidP="001F75BE">
      <w:r>
        <w:separator/>
      </w:r>
    </w:p>
  </w:footnote>
  <w:footnote w:type="continuationSeparator" w:id="0">
    <w:p w14:paraId="452A4921" w14:textId="77777777" w:rsidR="002C5779" w:rsidRDefault="002C5779" w:rsidP="001F75BE">
      <w:r>
        <w:continuationSeparator/>
      </w:r>
    </w:p>
  </w:footnote>
  <w:footnote w:type="continuationNotice" w:id="1">
    <w:p w14:paraId="0F1D6660" w14:textId="77777777" w:rsidR="002C5779" w:rsidRDefault="002C5779"/>
  </w:footnote>
  <w:footnote w:id="2">
    <w:p w14:paraId="41C39349" w14:textId="77777777" w:rsidR="00557B43" w:rsidRPr="005D5D6E" w:rsidRDefault="00557B43" w:rsidP="00557B43">
      <w:pPr>
        <w:rPr>
          <w:rFonts w:ascii="Arial" w:hAnsi="Arial" w:cs="Arial"/>
          <w:sz w:val="16"/>
          <w:szCs w:val="16"/>
        </w:rPr>
      </w:pPr>
      <w:r>
        <w:rPr>
          <w:rStyle w:val="FootnoteReference"/>
        </w:rPr>
        <w:footnoteRef/>
      </w:r>
      <w:r>
        <w:t xml:space="preserve"> </w:t>
      </w:r>
      <w:r w:rsidRPr="005D5D6E">
        <w:rPr>
          <w:rFonts w:ascii="Arial" w:hAnsi="Arial" w:cs="Arial"/>
          <w:sz w:val="16"/>
          <w:szCs w:val="16"/>
        </w:rPr>
        <w:t>A “Change in Control” shall mean any events resulting in:</w:t>
      </w:r>
    </w:p>
    <w:p w14:paraId="06F61EDB" w14:textId="77777777" w:rsidR="00557B43" w:rsidRPr="005D5D6E" w:rsidRDefault="00557B43" w:rsidP="00557B43">
      <w:pPr>
        <w:pStyle w:val="ListParagraph"/>
        <w:numPr>
          <w:ilvl w:val="0"/>
          <w:numId w:val="15"/>
        </w:numPr>
        <w:rPr>
          <w:rFonts w:ascii="Arial" w:hAnsi="Arial" w:cs="Arial"/>
          <w:sz w:val="16"/>
          <w:szCs w:val="16"/>
        </w:rPr>
      </w:pPr>
      <w:r w:rsidRPr="005D5D6E">
        <w:rPr>
          <w:rFonts w:ascii="Arial" w:hAnsi="Arial" w:cs="Arial"/>
          <w:sz w:val="16"/>
          <w:szCs w:val="16"/>
        </w:rPr>
        <w:t xml:space="preserve">Any "person" (as such term is used in Sections 13(d) and 14(d) of the Exchange Act) becoming the "beneficial owner" (as defined in Rule 13d-3 of the Exchange Act), directly or indirectly, of securities of the Company representing fifty percent (50%) or more of the total voting power represented by the Company's then outstanding voting </w:t>
      </w:r>
      <w:proofErr w:type="gramStart"/>
      <w:r w:rsidRPr="005D5D6E">
        <w:rPr>
          <w:rFonts w:ascii="Arial" w:hAnsi="Arial" w:cs="Arial"/>
          <w:sz w:val="16"/>
          <w:szCs w:val="16"/>
        </w:rPr>
        <w:t>securities;</w:t>
      </w:r>
      <w:proofErr w:type="gramEnd"/>
    </w:p>
    <w:p w14:paraId="2B0A680A" w14:textId="77777777" w:rsidR="00557B43" w:rsidRPr="005D5D6E" w:rsidRDefault="00557B43" w:rsidP="00557B43">
      <w:pPr>
        <w:pStyle w:val="ListParagraph"/>
        <w:numPr>
          <w:ilvl w:val="0"/>
          <w:numId w:val="15"/>
        </w:numPr>
        <w:rPr>
          <w:rFonts w:ascii="Arial" w:hAnsi="Arial" w:cs="Arial"/>
          <w:sz w:val="16"/>
          <w:szCs w:val="16"/>
        </w:rPr>
      </w:pPr>
      <w:r w:rsidRPr="005D5D6E">
        <w:rPr>
          <w:rFonts w:ascii="Arial" w:hAnsi="Arial" w:cs="Arial"/>
          <w:sz w:val="16"/>
          <w:szCs w:val="16"/>
        </w:rPr>
        <w:t xml:space="preserve">The consummation of the sale or disposition by the Company of all or substantially all of the Company's </w:t>
      </w:r>
      <w:proofErr w:type="gramStart"/>
      <w:r w:rsidRPr="005D5D6E">
        <w:rPr>
          <w:rFonts w:ascii="Arial" w:hAnsi="Arial" w:cs="Arial"/>
          <w:sz w:val="16"/>
          <w:szCs w:val="16"/>
        </w:rPr>
        <w:t>assets;</w:t>
      </w:r>
      <w:proofErr w:type="gramEnd"/>
    </w:p>
    <w:p w14:paraId="49460F1D" w14:textId="77777777" w:rsidR="00557B43" w:rsidRPr="005D5D6E" w:rsidRDefault="00557B43" w:rsidP="00557B43">
      <w:pPr>
        <w:pStyle w:val="ListParagraph"/>
        <w:numPr>
          <w:ilvl w:val="0"/>
          <w:numId w:val="15"/>
        </w:numPr>
        <w:rPr>
          <w:rFonts w:ascii="Arial" w:hAnsi="Arial" w:cs="Arial"/>
          <w:sz w:val="16"/>
          <w:szCs w:val="16"/>
        </w:rPr>
      </w:pPr>
      <w:r w:rsidRPr="005D5D6E">
        <w:rPr>
          <w:rFonts w:ascii="Arial" w:hAnsi="Arial" w:cs="Arial"/>
          <w:sz w:val="16"/>
          <w:szCs w:val="16"/>
        </w:rPr>
        <w:t xml:space="preserve">A change in the composition of the Board occurring within a two (2)-year period, </w:t>
      </w:r>
      <w:proofErr w:type="gramStart"/>
      <w:r w:rsidRPr="005D5D6E">
        <w:rPr>
          <w:rFonts w:ascii="Arial" w:hAnsi="Arial" w:cs="Arial"/>
          <w:sz w:val="16"/>
          <w:szCs w:val="16"/>
        </w:rPr>
        <w:t>as a result of</w:t>
      </w:r>
      <w:proofErr w:type="gramEnd"/>
      <w:r w:rsidRPr="005D5D6E">
        <w:rPr>
          <w:rFonts w:ascii="Arial" w:hAnsi="Arial" w:cs="Arial"/>
          <w:sz w:val="16"/>
          <w:szCs w:val="16"/>
        </w:rPr>
        <w:t xml:space="preserve"> which fewer than a majority of the directors are directors immediately prior to such change; or</w:t>
      </w:r>
    </w:p>
    <w:p w14:paraId="717ED2AA" w14:textId="232F6043" w:rsidR="00557B43" w:rsidRDefault="00557B43" w:rsidP="00944698">
      <w:pPr>
        <w:pStyle w:val="ListParagraph"/>
        <w:numPr>
          <w:ilvl w:val="0"/>
          <w:numId w:val="15"/>
        </w:numPr>
      </w:pPr>
      <w:r w:rsidRPr="005D5D6E">
        <w:rPr>
          <w:rFonts w:ascii="Arial" w:hAnsi="Arial" w:cs="Arial"/>
          <w:sz w:val="16"/>
          <w:szCs w:val="16"/>
        </w:rPr>
        <w:t>The consummation of a merger or consolidation of the Company with any other corporation, other than a merger or consolidation which would result in the voting securities of the Company outstanding immediately prior thereto continuing to represent (either by remaining outstanding or by being converted into voting securities of the surviving entity or its parent) at least fifty percent (50%) of the total voting power represented by the voting securities of the Company or such surviving entity or its parent outstanding immediately after such merger or consolidation.</w:t>
      </w:r>
    </w:p>
  </w:footnote>
  <w:footnote w:id="3">
    <w:p w14:paraId="392D7DBF" w14:textId="78E1D431" w:rsidR="00C80D17" w:rsidRPr="00944698" w:rsidRDefault="003913AD" w:rsidP="00C80D17">
      <w:pPr>
        <w:pStyle w:val="CommentText"/>
        <w:rPr>
          <w:rFonts w:ascii="Arial" w:hAnsi="Arial" w:cs="Arial"/>
          <w:sz w:val="16"/>
          <w:szCs w:val="16"/>
        </w:rPr>
      </w:pPr>
      <w:r>
        <w:rPr>
          <w:rStyle w:val="FootnoteReference"/>
        </w:rPr>
        <w:footnoteRef/>
      </w:r>
      <w:r>
        <w:t xml:space="preserve"> </w:t>
      </w:r>
      <w:r w:rsidR="00C80D17" w:rsidRPr="00944698">
        <w:rPr>
          <w:rFonts w:ascii="Arial" w:hAnsi="Arial" w:cs="Arial"/>
          <w:sz w:val="16"/>
          <w:szCs w:val="16"/>
        </w:rPr>
        <w:t>See</w:t>
      </w:r>
      <w:r w:rsidR="00C80D17">
        <w:rPr>
          <w:rFonts w:ascii="Arial" w:hAnsi="Arial" w:cs="Arial"/>
          <w:sz w:val="16"/>
          <w:szCs w:val="16"/>
        </w:rPr>
        <w:t>,</w:t>
      </w:r>
      <w:r w:rsidR="00C80D17" w:rsidRPr="00944698">
        <w:rPr>
          <w:rFonts w:ascii="Arial" w:hAnsi="Arial" w:cs="Arial"/>
          <w:sz w:val="16"/>
          <w:szCs w:val="16"/>
        </w:rPr>
        <w:t xml:space="preserve"> Securities Exchange Act Rule 13d-3</w:t>
      </w:r>
      <w:r w:rsidR="00C80D17">
        <w:rPr>
          <w:rFonts w:ascii="Arial" w:hAnsi="Arial" w:cs="Arial"/>
          <w:sz w:val="16"/>
          <w:szCs w:val="16"/>
        </w:rPr>
        <w:t xml:space="preserve"> for determination of “beneficial owner</w:t>
      </w:r>
      <w:r w:rsidR="00C80D17" w:rsidRPr="00944698">
        <w:rPr>
          <w:rFonts w:ascii="Arial" w:hAnsi="Arial" w:cs="Arial"/>
          <w:sz w:val="16"/>
          <w:szCs w:val="16"/>
        </w:rPr>
        <w:t>.”</w:t>
      </w:r>
    </w:p>
    <w:p w14:paraId="4E5A0DC5" w14:textId="213DEDEB" w:rsidR="003913AD" w:rsidRDefault="003913AD">
      <w:pPr>
        <w:pStyle w:val="FootnoteText"/>
      </w:pPr>
    </w:p>
  </w:footnote>
  <w:footnote w:id="4">
    <w:p w14:paraId="1F446337" w14:textId="750EE57A" w:rsidR="00944698" w:rsidRDefault="00944698">
      <w:pPr>
        <w:pStyle w:val="FootnoteText"/>
      </w:pPr>
      <w:r>
        <w:rPr>
          <w:rStyle w:val="FootnoteReference"/>
        </w:rPr>
        <w:footnoteRef/>
      </w:r>
      <w:r>
        <w:t xml:space="preserve"> </w:t>
      </w:r>
      <w:r w:rsidR="006840EF" w:rsidRPr="006840EF">
        <w:rPr>
          <w:rFonts w:ascii="Arial" w:hAnsi="Arial" w:cs="Arial"/>
          <w:sz w:val="16"/>
          <w:szCs w:val="16"/>
        </w:rPr>
        <w:t xml:space="preserve">“Court Appointed Custodian” means a custodian, receiver, </w:t>
      </w:r>
      <w:proofErr w:type="gramStart"/>
      <w:r w:rsidR="006840EF" w:rsidRPr="006840EF">
        <w:rPr>
          <w:rFonts w:ascii="Arial" w:hAnsi="Arial" w:cs="Arial"/>
          <w:sz w:val="16"/>
          <w:szCs w:val="16"/>
        </w:rPr>
        <w:t>agent</w:t>
      </w:r>
      <w:proofErr w:type="gramEnd"/>
      <w:r w:rsidR="006840EF" w:rsidRPr="006840EF">
        <w:rPr>
          <w:rFonts w:ascii="Arial" w:hAnsi="Arial" w:cs="Arial"/>
          <w:sz w:val="16"/>
          <w:szCs w:val="16"/>
        </w:rPr>
        <w:t xml:space="preserve"> or other person appointed for the Company or its parent in a proceeding under federal or state law in which the court or government authority has assumed control over substantially all of the assets or business of the company or its parent.</w:t>
      </w:r>
      <w:r w:rsidR="006840EF">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04BD" w14:textId="77777777" w:rsidR="00906CEE" w:rsidRDefault="0090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06B4" w14:textId="2ED5BE2D" w:rsidR="001F75BE" w:rsidRDefault="001F75BE">
    <w:pPr>
      <w:pStyle w:val="Header"/>
    </w:pPr>
  </w:p>
  <w:p w14:paraId="0F65DF61" w14:textId="77777777" w:rsidR="001F75BE" w:rsidRDefault="001F7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8839" w14:textId="020029C6" w:rsidR="00FC3A7B" w:rsidRDefault="00DA1111">
    <w:pPr>
      <w:pStyle w:val="Header"/>
    </w:pPr>
    <w:r>
      <w:rPr>
        <w:noProof/>
      </w:rPr>
      <w:drawing>
        <wp:inline distT="0" distB="0" distL="0" distR="0" wp14:anchorId="5B4F3245" wp14:editId="08487AC2">
          <wp:extent cx="2683568" cy="36576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C_Markets_CM.png"/>
                  <pic:cNvPicPr/>
                </pic:nvPicPr>
                <pic:blipFill>
                  <a:blip r:embed="rId1">
                    <a:extLst>
                      <a:ext uri="{28A0092B-C50C-407E-A947-70E740481C1C}">
                        <a14:useLocalDpi xmlns:a14="http://schemas.microsoft.com/office/drawing/2010/main" val="0"/>
                      </a:ext>
                    </a:extLst>
                  </a:blip>
                  <a:stretch>
                    <a:fillRect/>
                  </a:stretch>
                </pic:blipFill>
                <pic:spPr>
                  <a:xfrm>
                    <a:off x="0" y="0"/>
                    <a:ext cx="2683568"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268B"/>
    <w:multiLevelType w:val="hybridMultilevel"/>
    <w:tmpl w:val="B1D6F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B2CFE"/>
    <w:multiLevelType w:val="hybridMultilevel"/>
    <w:tmpl w:val="97CE5D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05DD2"/>
    <w:multiLevelType w:val="hybridMultilevel"/>
    <w:tmpl w:val="FA20217E"/>
    <w:lvl w:ilvl="0" w:tplc="0409001B">
      <w:start w:val="1"/>
      <w:numFmt w:val="lowerRoman"/>
      <w:lvlText w:val="%1."/>
      <w:lvlJc w:val="righ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A5E8A"/>
    <w:multiLevelType w:val="hybridMultilevel"/>
    <w:tmpl w:val="22406B8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D478D5"/>
    <w:multiLevelType w:val="hybridMultilevel"/>
    <w:tmpl w:val="A050C5B6"/>
    <w:lvl w:ilvl="0" w:tplc="04090017">
      <w:start w:val="1"/>
      <w:numFmt w:val="lowerLetter"/>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 w15:restartNumberingAfterBreak="0">
    <w:nsid w:val="2961351B"/>
    <w:multiLevelType w:val="hybridMultilevel"/>
    <w:tmpl w:val="640A4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203137"/>
    <w:multiLevelType w:val="hybridMultilevel"/>
    <w:tmpl w:val="7B4EE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46AA7"/>
    <w:multiLevelType w:val="hybridMultilevel"/>
    <w:tmpl w:val="BAB42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64A2B"/>
    <w:multiLevelType w:val="hybridMultilevel"/>
    <w:tmpl w:val="71425C50"/>
    <w:lvl w:ilvl="0" w:tplc="F6D28F7C">
      <w:start w:val="1"/>
      <w:numFmt w:val="decimal"/>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A35C9108">
      <w:start w:val="1"/>
      <w:numFmt w:val="lowerLetter"/>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00A12"/>
    <w:multiLevelType w:val="hybridMultilevel"/>
    <w:tmpl w:val="BAC22CD0"/>
    <w:lvl w:ilvl="0" w:tplc="0409000F">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0" w15:restartNumberingAfterBreak="0">
    <w:nsid w:val="59EB4CCA"/>
    <w:multiLevelType w:val="hybridMultilevel"/>
    <w:tmpl w:val="06345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D2109"/>
    <w:multiLevelType w:val="hybridMultilevel"/>
    <w:tmpl w:val="261A0D36"/>
    <w:lvl w:ilvl="0" w:tplc="EFB0C47C">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A35C9108">
      <w:start w:val="1"/>
      <w:numFmt w:val="lowerLetter"/>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E094D"/>
    <w:multiLevelType w:val="hybridMultilevel"/>
    <w:tmpl w:val="DB76C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72BCB"/>
    <w:multiLevelType w:val="hybridMultilevel"/>
    <w:tmpl w:val="982C51E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A082E"/>
    <w:multiLevelType w:val="hybridMultilevel"/>
    <w:tmpl w:val="D3C496D2"/>
    <w:lvl w:ilvl="0" w:tplc="EFB0C47C">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35C9108">
      <w:start w:val="1"/>
      <w:numFmt w:val="lowerLetter"/>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712ED"/>
    <w:multiLevelType w:val="hybridMultilevel"/>
    <w:tmpl w:val="81ECA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11A64"/>
    <w:multiLevelType w:val="hybridMultilevel"/>
    <w:tmpl w:val="D098DD6E"/>
    <w:lvl w:ilvl="0" w:tplc="86A4C3C6">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A35C9108">
      <w:start w:val="1"/>
      <w:numFmt w:val="lowerLetter"/>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345EA"/>
    <w:multiLevelType w:val="multilevel"/>
    <w:tmpl w:val="2874713A"/>
    <w:lvl w:ilvl="0">
      <w:start w:val="1"/>
      <w:numFmt w:val="decimal"/>
      <w:lvlText w:val="%1."/>
      <w:lvlJc w:val="left"/>
      <w:pPr>
        <w:ind w:left="-1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3960" w:hanging="720"/>
      </w:pPr>
      <w:rPr>
        <w:rFonts w:hint="default"/>
        <w:b/>
      </w:rPr>
    </w:lvl>
    <w:lvl w:ilvl="4">
      <w:start w:val="1"/>
      <w:numFmt w:val="decimal"/>
      <w:isLgl/>
      <w:lvlText w:val="%1.%2.%3.%4.%5"/>
      <w:lvlJc w:val="left"/>
      <w:pPr>
        <w:ind w:left="558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460" w:hanging="1440"/>
      </w:pPr>
      <w:rPr>
        <w:rFonts w:hint="default"/>
        <w:b/>
      </w:rPr>
    </w:lvl>
    <w:lvl w:ilvl="7">
      <w:start w:val="1"/>
      <w:numFmt w:val="decimal"/>
      <w:isLgl/>
      <w:lvlText w:val="%1.%2.%3.%4.%5.%6.%7.%8"/>
      <w:lvlJc w:val="left"/>
      <w:pPr>
        <w:ind w:left="9720" w:hanging="1440"/>
      </w:pPr>
      <w:rPr>
        <w:rFonts w:hint="default"/>
        <w:b/>
      </w:rPr>
    </w:lvl>
    <w:lvl w:ilvl="8">
      <w:start w:val="1"/>
      <w:numFmt w:val="decimal"/>
      <w:isLgl/>
      <w:lvlText w:val="%1.%2.%3.%4.%5.%6.%7.%8.%9"/>
      <w:lvlJc w:val="left"/>
      <w:pPr>
        <w:ind w:left="11340" w:hanging="1800"/>
      </w:pPr>
      <w:rPr>
        <w:rFonts w:hint="default"/>
        <w:b/>
      </w:rPr>
    </w:lvl>
  </w:abstractNum>
  <w:abstractNum w:abstractNumId="18" w15:restartNumberingAfterBreak="0">
    <w:nsid w:val="7CDF4568"/>
    <w:multiLevelType w:val="hybridMultilevel"/>
    <w:tmpl w:val="6024D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213358">
    <w:abstractNumId w:val="18"/>
  </w:num>
  <w:num w:numId="2" w16cid:durableId="1544515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652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0976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0624597">
    <w:abstractNumId w:val="4"/>
  </w:num>
  <w:num w:numId="6" w16cid:durableId="1628513357">
    <w:abstractNumId w:val="15"/>
  </w:num>
  <w:num w:numId="7" w16cid:durableId="230238583">
    <w:abstractNumId w:val="13"/>
  </w:num>
  <w:num w:numId="8" w16cid:durableId="1272516690">
    <w:abstractNumId w:val="14"/>
  </w:num>
  <w:num w:numId="9" w16cid:durableId="2053115534">
    <w:abstractNumId w:val="3"/>
  </w:num>
  <w:num w:numId="10" w16cid:durableId="1787499483">
    <w:abstractNumId w:val="16"/>
  </w:num>
  <w:num w:numId="11" w16cid:durableId="1391808514">
    <w:abstractNumId w:val="12"/>
  </w:num>
  <w:num w:numId="12" w16cid:durableId="1425539124">
    <w:abstractNumId w:val="8"/>
  </w:num>
  <w:num w:numId="13" w16cid:durableId="475731337">
    <w:abstractNumId w:val="6"/>
  </w:num>
  <w:num w:numId="14" w16cid:durableId="1074618765">
    <w:abstractNumId w:val="1"/>
  </w:num>
  <w:num w:numId="15" w16cid:durableId="1527254704">
    <w:abstractNumId w:val="0"/>
  </w:num>
  <w:num w:numId="16" w16cid:durableId="863712098">
    <w:abstractNumId w:val="11"/>
  </w:num>
  <w:num w:numId="17" w16cid:durableId="1089234138">
    <w:abstractNumId w:val="7"/>
  </w:num>
  <w:num w:numId="18" w16cid:durableId="1652900879">
    <w:abstractNumId w:val="10"/>
  </w:num>
  <w:num w:numId="19" w16cid:durableId="220559612">
    <w:abstractNumId w:val="5"/>
  </w:num>
  <w:num w:numId="20" w16cid:durableId="1875535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F75BE"/>
    <w:rsid w:val="00047BF9"/>
    <w:rsid w:val="00065E01"/>
    <w:rsid w:val="00097BCC"/>
    <w:rsid w:val="000A2F1A"/>
    <w:rsid w:val="000E32F9"/>
    <w:rsid w:val="000E3C4D"/>
    <w:rsid w:val="001747F8"/>
    <w:rsid w:val="00180B98"/>
    <w:rsid w:val="001904BE"/>
    <w:rsid w:val="001929B2"/>
    <w:rsid w:val="001B0F80"/>
    <w:rsid w:val="001D2FB8"/>
    <w:rsid w:val="001D45B0"/>
    <w:rsid w:val="001E3E12"/>
    <w:rsid w:val="001E58A8"/>
    <w:rsid w:val="001F75BE"/>
    <w:rsid w:val="00204C62"/>
    <w:rsid w:val="002075F5"/>
    <w:rsid w:val="00211334"/>
    <w:rsid w:val="002143E3"/>
    <w:rsid w:val="0023336C"/>
    <w:rsid w:val="00243287"/>
    <w:rsid w:val="00252DCF"/>
    <w:rsid w:val="0026558B"/>
    <w:rsid w:val="00271963"/>
    <w:rsid w:val="00276ADC"/>
    <w:rsid w:val="0029191C"/>
    <w:rsid w:val="0029393C"/>
    <w:rsid w:val="002A27BE"/>
    <w:rsid w:val="002C5779"/>
    <w:rsid w:val="00330835"/>
    <w:rsid w:val="0036470F"/>
    <w:rsid w:val="003913AD"/>
    <w:rsid w:val="003D2AE1"/>
    <w:rsid w:val="003E6752"/>
    <w:rsid w:val="00425DFF"/>
    <w:rsid w:val="004D31F6"/>
    <w:rsid w:val="004F1F22"/>
    <w:rsid w:val="00503226"/>
    <w:rsid w:val="0054012F"/>
    <w:rsid w:val="00557B43"/>
    <w:rsid w:val="00575891"/>
    <w:rsid w:val="005A1A04"/>
    <w:rsid w:val="005C41CB"/>
    <w:rsid w:val="005D2204"/>
    <w:rsid w:val="005D5D6E"/>
    <w:rsid w:val="005D6668"/>
    <w:rsid w:val="00632937"/>
    <w:rsid w:val="00645C90"/>
    <w:rsid w:val="0065651F"/>
    <w:rsid w:val="006752F9"/>
    <w:rsid w:val="00675525"/>
    <w:rsid w:val="006840EF"/>
    <w:rsid w:val="006A6F38"/>
    <w:rsid w:val="006B38AA"/>
    <w:rsid w:val="006C30B5"/>
    <w:rsid w:val="006C7229"/>
    <w:rsid w:val="006D2D90"/>
    <w:rsid w:val="00712264"/>
    <w:rsid w:val="007202B4"/>
    <w:rsid w:val="007238FE"/>
    <w:rsid w:val="00754F01"/>
    <w:rsid w:val="0076154E"/>
    <w:rsid w:val="00765218"/>
    <w:rsid w:val="00775837"/>
    <w:rsid w:val="007A7FBC"/>
    <w:rsid w:val="007B49A0"/>
    <w:rsid w:val="007D225C"/>
    <w:rsid w:val="00833E78"/>
    <w:rsid w:val="008420C6"/>
    <w:rsid w:val="008478AA"/>
    <w:rsid w:val="008956C3"/>
    <w:rsid w:val="008A1894"/>
    <w:rsid w:val="008A3BDB"/>
    <w:rsid w:val="008B4C61"/>
    <w:rsid w:val="008C773D"/>
    <w:rsid w:val="00906CEE"/>
    <w:rsid w:val="009427BD"/>
    <w:rsid w:val="00944537"/>
    <w:rsid w:val="00944698"/>
    <w:rsid w:val="00965D6F"/>
    <w:rsid w:val="00983E22"/>
    <w:rsid w:val="00997BED"/>
    <w:rsid w:val="009A4D16"/>
    <w:rsid w:val="009B2157"/>
    <w:rsid w:val="009D57F1"/>
    <w:rsid w:val="00A10F7E"/>
    <w:rsid w:val="00A2210A"/>
    <w:rsid w:val="00A317A7"/>
    <w:rsid w:val="00A32FAA"/>
    <w:rsid w:val="00A63BF9"/>
    <w:rsid w:val="00A94B58"/>
    <w:rsid w:val="00AA0B1C"/>
    <w:rsid w:val="00B056A9"/>
    <w:rsid w:val="00B241D6"/>
    <w:rsid w:val="00BD5B8B"/>
    <w:rsid w:val="00BE2397"/>
    <w:rsid w:val="00BF30E0"/>
    <w:rsid w:val="00C05C9F"/>
    <w:rsid w:val="00C409E6"/>
    <w:rsid w:val="00C51A02"/>
    <w:rsid w:val="00C51CC5"/>
    <w:rsid w:val="00C62164"/>
    <w:rsid w:val="00C65F51"/>
    <w:rsid w:val="00C74D5E"/>
    <w:rsid w:val="00C80D17"/>
    <w:rsid w:val="00C85859"/>
    <w:rsid w:val="00CA7C87"/>
    <w:rsid w:val="00CA7EFE"/>
    <w:rsid w:val="00CB131B"/>
    <w:rsid w:val="00CB795F"/>
    <w:rsid w:val="00CF766A"/>
    <w:rsid w:val="00D03E41"/>
    <w:rsid w:val="00D11119"/>
    <w:rsid w:val="00D35CC3"/>
    <w:rsid w:val="00D52390"/>
    <w:rsid w:val="00D7674C"/>
    <w:rsid w:val="00D77B4F"/>
    <w:rsid w:val="00D90F1C"/>
    <w:rsid w:val="00DA1111"/>
    <w:rsid w:val="00DC3C74"/>
    <w:rsid w:val="00DE4FB0"/>
    <w:rsid w:val="00E11D92"/>
    <w:rsid w:val="00E14701"/>
    <w:rsid w:val="00E21094"/>
    <w:rsid w:val="00E3762B"/>
    <w:rsid w:val="00E56CE6"/>
    <w:rsid w:val="00E61311"/>
    <w:rsid w:val="00E715FF"/>
    <w:rsid w:val="00EE1CE1"/>
    <w:rsid w:val="00EF020D"/>
    <w:rsid w:val="00EF1812"/>
    <w:rsid w:val="00EF5160"/>
    <w:rsid w:val="00EF79FD"/>
    <w:rsid w:val="00F00092"/>
    <w:rsid w:val="00F16A12"/>
    <w:rsid w:val="00F4070B"/>
    <w:rsid w:val="00F54A1C"/>
    <w:rsid w:val="00F55C63"/>
    <w:rsid w:val="00F604EC"/>
    <w:rsid w:val="00F62AB2"/>
    <w:rsid w:val="00F726EE"/>
    <w:rsid w:val="00F81B45"/>
    <w:rsid w:val="00FC3A7B"/>
    <w:rsid w:val="00FC3C79"/>
    <w:rsid w:val="00FC6F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1F239"/>
  <w15:chartTrackingRefBased/>
  <w15:docId w15:val="{7F341054-0B17-4749-8FD3-1BAE8EC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75BE"/>
    <w:pPr>
      <w:tabs>
        <w:tab w:val="center" w:pos="4680"/>
        <w:tab w:val="right" w:pos="9360"/>
      </w:tabs>
    </w:pPr>
  </w:style>
  <w:style w:type="character" w:customStyle="1" w:styleId="HeaderChar">
    <w:name w:val="Header Char"/>
    <w:basedOn w:val="DefaultParagraphFont"/>
    <w:link w:val="Header"/>
    <w:rsid w:val="001F75BE"/>
  </w:style>
  <w:style w:type="paragraph" w:styleId="Footer">
    <w:name w:val="footer"/>
    <w:basedOn w:val="Normal"/>
    <w:link w:val="FooterChar"/>
    <w:uiPriority w:val="99"/>
    <w:unhideWhenUsed/>
    <w:qFormat/>
    <w:rsid w:val="001F75BE"/>
    <w:pPr>
      <w:tabs>
        <w:tab w:val="center" w:pos="4680"/>
        <w:tab w:val="right" w:pos="9360"/>
      </w:tabs>
    </w:pPr>
  </w:style>
  <w:style w:type="character" w:customStyle="1" w:styleId="FooterChar">
    <w:name w:val="Footer Char"/>
    <w:basedOn w:val="DefaultParagraphFont"/>
    <w:link w:val="Footer"/>
    <w:uiPriority w:val="99"/>
    <w:rsid w:val="001F75BE"/>
  </w:style>
  <w:style w:type="character" w:styleId="Hyperlink">
    <w:name w:val="Hyperlink"/>
    <w:basedOn w:val="DefaultParagraphFont"/>
    <w:uiPriority w:val="99"/>
    <w:unhideWhenUsed/>
    <w:rsid w:val="001F75BE"/>
    <w:rPr>
      <w:color w:val="0563C1" w:themeColor="hyperlink"/>
      <w:u w:val="single"/>
    </w:rPr>
  </w:style>
  <w:style w:type="character" w:styleId="UnresolvedMention">
    <w:name w:val="Unresolved Mention"/>
    <w:basedOn w:val="DefaultParagraphFont"/>
    <w:uiPriority w:val="99"/>
    <w:semiHidden/>
    <w:unhideWhenUsed/>
    <w:rsid w:val="001F75BE"/>
    <w:rPr>
      <w:color w:val="605E5C"/>
      <w:shd w:val="clear" w:color="auto" w:fill="E1DFDD"/>
    </w:rPr>
  </w:style>
  <w:style w:type="paragraph" w:styleId="BalloonText">
    <w:name w:val="Balloon Text"/>
    <w:basedOn w:val="Normal"/>
    <w:link w:val="BalloonTextChar"/>
    <w:uiPriority w:val="99"/>
    <w:semiHidden/>
    <w:unhideWhenUsed/>
    <w:rsid w:val="00DC3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C74"/>
    <w:rPr>
      <w:rFonts w:ascii="Segoe UI" w:hAnsi="Segoe UI" w:cs="Segoe UI"/>
      <w:sz w:val="18"/>
      <w:szCs w:val="18"/>
    </w:rPr>
  </w:style>
  <w:style w:type="paragraph" w:styleId="FootnoteText">
    <w:name w:val="footnote text"/>
    <w:basedOn w:val="Normal"/>
    <w:link w:val="FootnoteTextChar"/>
    <w:rsid w:val="00F62AB2"/>
    <w:rPr>
      <w:sz w:val="20"/>
      <w:szCs w:val="20"/>
    </w:rPr>
  </w:style>
  <w:style w:type="character" w:customStyle="1" w:styleId="FootnoteTextChar">
    <w:name w:val="Footnote Text Char"/>
    <w:basedOn w:val="DefaultParagraphFont"/>
    <w:link w:val="FootnoteText"/>
    <w:rsid w:val="00F62AB2"/>
    <w:rPr>
      <w:rFonts w:ascii="Times New Roman" w:eastAsia="Times New Roman" w:hAnsi="Times New Roman" w:cs="Times New Roman"/>
      <w:sz w:val="20"/>
      <w:szCs w:val="20"/>
    </w:rPr>
  </w:style>
  <w:style w:type="character" w:styleId="FootnoteReference">
    <w:name w:val="footnote reference"/>
    <w:rsid w:val="00F62AB2"/>
    <w:rPr>
      <w:vertAlign w:val="superscript"/>
    </w:rPr>
  </w:style>
  <w:style w:type="paragraph" w:styleId="ListParagraph">
    <w:name w:val="List Paragraph"/>
    <w:basedOn w:val="Normal"/>
    <w:uiPriority w:val="34"/>
    <w:qFormat/>
    <w:rsid w:val="00B056A9"/>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425DF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76ADC"/>
    <w:rPr>
      <w:sz w:val="16"/>
      <w:szCs w:val="16"/>
    </w:rPr>
  </w:style>
  <w:style w:type="paragraph" w:styleId="CommentText">
    <w:name w:val="annotation text"/>
    <w:basedOn w:val="Normal"/>
    <w:link w:val="CommentTextChar"/>
    <w:uiPriority w:val="99"/>
    <w:semiHidden/>
    <w:unhideWhenUsed/>
    <w:rsid w:val="00276ADC"/>
    <w:rPr>
      <w:sz w:val="20"/>
      <w:szCs w:val="20"/>
    </w:rPr>
  </w:style>
  <w:style w:type="character" w:customStyle="1" w:styleId="CommentTextChar">
    <w:name w:val="Comment Text Char"/>
    <w:basedOn w:val="DefaultParagraphFont"/>
    <w:link w:val="CommentText"/>
    <w:uiPriority w:val="99"/>
    <w:semiHidden/>
    <w:rsid w:val="00276A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6ADC"/>
    <w:rPr>
      <w:b/>
      <w:bCs/>
    </w:rPr>
  </w:style>
  <w:style w:type="character" w:customStyle="1" w:styleId="CommentSubjectChar">
    <w:name w:val="Comment Subject Char"/>
    <w:basedOn w:val="CommentTextChar"/>
    <w:link w:val="CommentSubject"/>
    <w:uiPriority w:val="99"/>
    <w:semiHidden/>
    <w:rsid w:val="00276ADC"/>
    <w:rPr>
      <w:rFonts w:ascii="Times New Roman" w:eastAsia="Times New Roman" w:hAnsi="Times New Roman" w:cs="Times New Roman"/>
      <w:b/>
      <w:bCs/>
      <w:sz w:val="20"/>
      <w:szCs w:val="20"/>
    </w:rPr>
  </w:style>
  <w:style w:type="paragraph" w:styleId="Revision">
    <w:name w:val="Revision"/>
    <w:hidden/>
    <w:uiPriority w:val="99"/>
    <w:semiHidden/>
    <w:rsid w:val="007A7FBC"/>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271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3284">
      <w:bodyDiv w:val="1"/>
      <w:marLeft w:val="0"/>
      <w:marRight w:val="0"/>
      <w:marTop w:val="0"/>
      <w:marBottom w:val="0"/>
      <w:divBdr>
        <w:top w:val="none" w:sz="0" w:space="0" w:color="auto"/>
        <w:left w:val="none" w:sz="0" w:space="0" w:color="auto"/>
        <w:bottom w:val="none" w:sz="0" w:space="0" w:color="auto"/>
        <w:right w:val="none" w:sz="0" w:space="0" w:color="auto"/>
      </w:divBdr>
    </w:div>
    <w:div w:id="126122061">
      <w:bodyDiv w:val="1"/>
      <w:marLeft w:val="0"/>
      <w:marRight w:val="0"/>
      <w:marTop w:val="0"/>
      <w:marBottom w:val="0"/>
      <w:divBdr>
        <w:top w:val="none" w:sz="0" w:space="0" w:color="auto"/>
        <w:left w:val="none" w:sz="0" w:space="0" w:color="auto"/>
        <w:bottom w:val="none" w:sz="0" w:space="0" w:color="auto"/>
        <w:right w:val="none" w:sz="0" w:space="0" w:color="auto"/>
      </w:divBdr>
    </w:div>
    <w:div w:id="504168872">
      <w:bodyDiv w:val="1"/>
      <w:marLeft w:val="0"/>
      <w:marRight w:val="0"/>
      <w:marTop w:val="0"/>
      <w:marBottom w:val="0"/>
      <w:divBdr>
        <w:top w:val="none" w:sz="0" w:space="0" w:color="auto"/>
        <w:left w:val="none" w:sz="0" w:space="0" w:color="auto"/>
        <w:bottom w:val="none" w:sz="0" w:space="0" w:color="auto"/>
        <w:right w:val="none" w:sz="0" w:space="0" w:color="auto"/>
      </w:divBdr>
    </w:div>
    <w:div w:id="536354729">
      <w:bodyDiv w:val="1"/>
      <w:marLeft w:val="0"/>
      <w:marRight w:val="0"/>
      <w:marTop w:val="0"/>
      <w:marBottom w:val="0"/>
      <w:divBdr>
        <w:top w:val="none" w:sz="0" w:space="0" w:color="auto"/>
        <w:left w:val="none" w:sz="0" w:space="0" w:color="auto"/>
        <w:bottom w:val="none" w:sz="0" w:space="0" w:color="auto"/>
        <w:right w:val="none" w:sz="0" w:space="0" w:color="auto"/>
      </w:divBdr>
    </w:div>
    <w:div w:id="744231181">
      <w:bodyDiv w:val="1"/>
      <w:marLeft w:val="0"/>
      <w:marRight w:val="0"/>
      <w:marTop w:val="0"/>
      <w:marBottom w:val="0"/>
      <w:divBdr>
        <w:top w:val="none" w:sz="0" w:space="0" w:color="auto"/>
        <w:left w:val="none" w:sz="0" w:space="0" w:color="auto"/>
        <w:bottom w:val="none" w:sz="0" w:space="0" w:color="auto"/>
        <w:right w:val="none" w:sz="0" w:space="0" w:color="auto"/>
      </w:divBdr>
    </w:div>
    <w:div w:id="972053209">
      <w:bodyDiv w:val="1"/>
      <w:marLeft w:val="0"/>
      <w:marRight w:val="0"/>
      <w:marTop w:val="0"/>
      <w:marBottom w:val="0"/>
      <w:divBdr>
        <w:top w:val="none" w:sz="0" w:space="0" w:color="auto"/>
        <w:left w:val="none" w:sz="0" w:space="0" w:color="auto"/>
        <w:bottom w:val="none" w:sz="0" w:space="0" w:color="auto"/>
        <w:right w:val="none" w:sz="0" w:space="0" w:color="auto"/>
      </w:divBdr>
    </w:div>
    <w:div w:id="118155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3CFAE3D542940BAEBA33B1455F011" ma:contentTypeVersion="13" ma:contentTypeDescription="Create a new document." ma:contentTypeScope="" ma:versionID="0b7a2403dd7ec23ac8a9ee4ca0bbbc30">
  <xsd:schema xmlns:xsd="http://www.w3.org/2001/XMLSchema" xmlns:xs="http://www.w3.org/2001/XMLSchema" xmlns:p="http://schemas.microsoft.com/office/2006/metadata/properties" xmlns:ns2="1135d498-d0ea-497b-8949-e180821d68da" xmlns:ns3="ba409e34-312a-4d82-9e03-7dc520493827" targetNamespace="http://schemas.microsoft.com/office/2006/metadata/properties" ma:root="true" ma:fieldsID="6fd6c392f9e2c3fdded5cb575416e25b" ns2:_="" ns3:_="">
    <xsd:import namespace="1135d498-d0ea-497b-8949-e180821d68da"/>
    <xsd:import namespace="ba409e34-312a-4d82-9e03-7dc520493827"/>
    <xsd:element name="properties">
      <xsd:complexType>
        <xsd:sequence>
          <xsd:element name="documentManagement">
            <xsd:complexType>
              <xsd:all>
                <xsd:element ref="ns2:MediaServiceMetadata" minOccurs="0"/>
                <xsd:element ref="ns2:MediaServiceFastMetadata" minOccurs="0"/>
                <xsd:element ref="ns2:Owner"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d498-d0ea-497b-8949-e180821d6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0" nillable="true" ma:displayName="Owner" ma:internalName="Owner">
      <xsd:simpleType>
        <xsd:restriction base="dms:Choice">
          <xsd:enumeration value="Cass"/>
          <xsd:enumeration value="Dan"/>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09e34-312a-4d82-9e03-7dc5204938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1135d498-d0ea-497b-8949-e180821d68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4EA5-2D37-49CD-97D0-70B8B01CF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d498-d0ea-497b-8949-e180821d68da"/>
    <ds:schemaRef ds:uri="ba409e34-312a-4d82-9e03-7dc520493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C5984-5448-435B-90A9-28531F88ACD3}">
  <ds:schemaRefs>
    <ds:schemaRef ds:uri="http://schemas.microsoft.com/sharepoint/v3/contenttype/forms"/>
  </ds:schemaRefs>
</ds:datastoreItem>
</file>

<file path=customXml/itemProps3.xml><?xml version="1.0" encoding="utf-8"?>
<ds:datastoreItem xmlns:ds="http://schemas.openxmlformats.org/officeDocument/2006/customXml" ds:itemID="{35C77F62-9A90-4D72-B8A9-8F05495386A0}">
  <ds:schemaRefs>
    <ds:schemaRef ds:uri="http://schemas.microsoft.com/office/2006/metadata/properties"/>
    <ds:schemaRef ds:uri="http://schemas.microsoft.com/office/infopath/2007/PartnerControls"/>
    <ds:schemaRef ds:uri="1135d498-d0ea-497b-8949-e180821d68da"/>
  </ds:schemaRefs>
</ds:datastoreItem>
</file>

<file path=customXml/itemProps4.xml><?xml version="1.0" encoding="utf-8"?>
<ds:datastoreItem xmlns:ds="http://schemas.openxmlformats.org/officeDocument/2006/customXml" ds:itemID="{EEE488BF-E09A-4EB1-8EFB-B5ED6AFD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779</Words>
  <Characters>4347</Characters>
  <Application>Microsoft Office Word</Application>
  <DocSecurity>0</DocSecurity>
  <Lines>149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Menge</dc:creator>
  <cp:keywords/>
  <dc:description/>
  <cp:lastModifiedBy>James Attwell</cp:lastModifiedBy>
  <cp:revision>24</cp:revision>
  <dcterms:created xsi:type="dcterms:W3CDTF">2023-03-07T14:28:00Z</dcterms:created>
  <dcterms:modified xsi:type="dcterms:W3CDTF">2023-03-14T21:54:00Z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0x0101009793CFAE3D542940BAEBA33B1455F011</vt:lpwstr>
  </property>
</Properties>
</file>